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A3BC" w14:textId="77777777" w:rsidR="00FC598B" w:rsidRDefault="00000000">
      <w:pPr>
        <w:ind w:left="83"/>
        <w:rPr>
          <w:rFonts w:ascii="Times New Roman"/>
          <w:sz w:val="20"/>
        </w:rPr>
      </w:pPr>
      <w:r>
        <w:rPr>
          <w:rFonts w:ascii="Times New Roman"/>
          <w:noProof/>
          <w:sz w:val="20"/>
        </w:rPr>
        <w:drawing>
          <wp:inline distT="0" distB="0" distL="0" distR="0" wp14:anchorId="55E4DE71" wp14:editId="48368944">
            <wp:extent cx="1197508" cy="46005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197508" cy="460057"/>
                    </a:xfrm>
                    <a:prstGeom prst="rect">
                      <a:avLst/>
                    </a:prstGeom>
                  </pic:spPr>
                </pic:pic>
              </a:graphicData>
            </a:graphic>
          </wp:inline>
        </w:drawing>
      </w:r>
    </w:p>
    <w:p w14:paraId="4D663950" w14:textId="77777777" w:rsidR="00FC598B" w:rsidRDefault="00000000">
      <w:pPr>
        <w:pStyle w:val="Corpsdetexte"/>
        <w:spacing w:before="173"/>
        <w:rPr>
          <w:rFonts w:ascii="Times New Roman"/>
          <w:i w:val="0"/>
          <w:sz w:val="20"/>
        </w:rPr>
      </w:pPr>
      <w:r>
        <w:rPr>
          <w:rFonts w:ascii="Times New Roman"/>
          <w:i w:val="0"/>
          <w:noProof/>
          <w:sz w:val="20"/>
        </w:rPr>
        <mc:AlternateContent>
          <mc:Choice Requires="wps">
            <w:drawing>
              <wp:anchor distT="0" distB="0" distL="0" distR="0" simplePos="0" relativeHeight="487587840" behindDoc="1" locked="0" layoutInCell="1" allowOverlap="1" wp14:anchorId="6F3CC4FA" wp14:editId="095D8B68">
                <wp:simplePos x="0" y="0"/>
                <wp:positionH relativeFrom="page">
                  <wp:posOffset>840028</wp:posOffset>
                </wp:positionH>
                <wp:positionV relativeFrom="paragraph">
                  <wp:posOffset>274447</wp:posOffset>
                </wp:positionV>
                <wp:extent cx="5780405" cy="111760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0405" cy="1117600"/>
                        </a:xfrm>
                        <a:prstGeom prst="rect">
                          <a:avLst/>
                        </a:prstGeom>
                        <a:ln w="6096">
                          <a:solidFill>
                            <a:srgbClr val="000000"/>
                          </a:solidFill>
                          <a:prstDash val="solid"/>
                        </a:ln>
                      </wps:spPr>
                      <wps:txbx>
                        <w:txbxContent>
                          <w:p w14:paraId="1762EEF2" w14:textId="77777777" w:rsidR="00FC598B" w:rsidRDefault="00FC598B">
                            <w:pPr>
                              <w:pStyle w:val="Corpsdetexte"/>
                              <w:spacing w:before="42"/>
                              <w:rPr>
                                <w:rFonts w:ascii="Times New Roman"/>
                                <w:i w:val="0"/>
                                <w:sz w:val="32"/>
                              </w:rPr>
                            </w:pPr>
                          </w:p>
                          <w:p w14:paraId="49757B1A" w14:textId="77777777" w:rsidR="00FC598B" w:rsidRDefault="00000000">
                            <w:pPr>
                              <w:spacing w:line="388" w:lineRule="auto"/>
                              <w:ind w:left="1531" w:right="1475" w:firstLine="917"/>
                              <w:rPr>
                                <w:b/>
                                <w:sz w:val="32"/>
                              </w:rPr>
                            </w:pPr>
                            <w:r>
                              <w:rPr>
                                <w:b/>
                                <w:sz w:val="32"/>
                              </w:rPr>
                              <w:t>RÈGLEMENT DE CONSULTATION ANNEXE</w:t>
                            </w:r>
                            <w:r>
                              <w:rPr>
                                <w:b/>
                                <w:spacing w:val="-8"/>
                                <w:sz w:val="32"/>
                              </w:rPr>
                              <w:t xml:space="preserve"> </w:t>
                            </w:r>
                            <w:r>
                              <w:rPr>
                                <w:b/>
                                <w:sz w:val="32"/>
                              </w:rPr>
                              <w:t>1</w:t>
                            </w:r>
                            <w:r>
                              <w:rPr>
                                <w:b/>
                                <w:spacing w:val="-9"/>
                                <w:sz w:val="32"/>
                              </w:rPr>
                              <w:t xml:space="preserve"> </w:t>
                            </w:r>
                            <w:r>
                              <w:rPr>
                                <w:b/>
                                <w:sz w:val="32"/>
                              </w:rPr>
                              <w:t>:</w:t>
                            </w:r>
                            <w:r>
                              <w:rPr>
                                <w:b/>
                                <w:spacing w:val="-8"/>
                                <w:sz w:val="32"/>
                              </w:rPr>
                              <w:t xml:space="preserve"> </w:t>
                            </w:r>
                            <w:r>
                              <w:rPr>
                                <w:b/>
                                <w:sz w:val="32"/>
                              </w:rPr>
                              <w:t>TRAME</w:t>
                            </w:r>
                            <w:r>
                              <w:rPr>
                                <w:b/>
                                <w:spacing w:val="-8"/>
                                <w:sz w:val="32"/>
                              </w:rPr>
                              <w:t xml:space="preserve"> </w:t>
                            </w:r>
                            <w:r>
                              <w:rPr>
                                <w:b/>
                                <w:sz w:val="32"/>
                              </w:rPr>
                              <w:t>DU</w:t>
                            </w:r>
                            <w:r>
                              <w:rPr>
                                <w:b/>
                                <w:spacing w:val="-7"/>
                                <w:sz w:val="32"/>
                              </w:rPr>
                              <w:t xml:space="preserve"> </w:t>
                            </w:r>
                            <w:r>
                              <w:rPr>
                                <w:b/>
                                <w:sz w:val="32"/>
                              </w:rPr>
                              <w:t>MEMOIRE</w:t>
                            </w:r>
                            <w:r>
                              <w:rPr>
                                <w:b/>
                                <w:spacing w:val="-5"/>
                                <w:sz w:val="32"/>
                              </w:rPr>
                              <w:t xml:space="preserve"> </w:t>
                            </w:r>
                            <w:r>
                              <w:rPr>
                                <w:b/>
                                <w:sz w:val="32"/>
                              </w:rPr>
                              <w:t>TECHNIQUE</w:t>
                            </w:r>
                          </w:p>
                        </w:txbxContent>
                      </wps:txbx>
                      <wps:bodyPr wrap="square" lIns="0" tIns="0" rIns="0" bIns="0" rtlCol="0">
                        <a:noAutofit/>
                      </wps:bodyPr>
                    </wps:wsp>
                  </a:graphicData>
                </a:graphic>
              </wp:anchor>
            </w:drawing>
          </mc:Choice>
          <mc:Fallback>
            <w:pict>
              <v:shapetype w14:anchorId="6F3CC4FA" id="_x0000_t202" coordsize="21600,21600" o:spt="202" path="m,l,21600r21600,l21600,xe">
                <v:stroke joinstyle="miter"/>
                <v:path gradientshapeok="t" o:connecttype="rect"/>
              </v:shapetype>
              <v:shape id="Textbox 2" o:spid="_x0000_s1026" type="#_x0000_t202" style="position:absolute;margin-left:66.15pt;margin-top:21.6pt;width:455.15pt;height:8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" filled="f" strokeweight=".48pt">
                <v:path arrowok="t"/>
                <v:textbox inset="0,0,0,0">
                  <w:txbxContent>
                    <w:p w14:paraId="1762EEF2" w14:textId="77777777" w:rsidR="00FC598B" w:rsidRDefault="00FC598B">
                      <w:pPr>
                        <w:pStyle w:val="Corpsdetexte"/>
                        <w:spacing w:before="42"/>
                        <w:rPr>
                          <w:rFonts w:ascii="Times New Roman"/>
                          <w:i w:val="0"/>
                          <w:sz w:val="32"/>
                        </w:rPr>
                      </w:pPr>
                    </w:p>
                    <w:p w14:paraId="49757B1A" w14:textId="77777777" w:rsidR="00FC598B" w:rsidRDefault="00000000">
                      <w:pPr>
                        <w:spacing w:line="388" w:lineRule="auto"/>
                        <w:ind w:left="1531" w:right="1475" w:firstLine="917"/>
                        <w:rPr>
                          <w:b/>
                          <w:sz w:val="32"/>
                        </w:rPr>
                      </w:pPr>
                      <w:r>
                        <w:rPr>
                          <w:b/>
                          <w:sz w:val="32"/>
                        </w:rPr>
                        <w:t>RÈGLEMENT DE CONSULTATION ANNEXE</w:t>
                      </w:r>
                      <w:r>
                        <w:rPr>
                          <w:b/>
                          <w:spacing w:val="-8"/>
                          <w:sz w:val="32"/>
                        </w:rPr>
                        <w:t xml:space="preserve"> </w:t>
                      </w:r>
                      <w:r>
                        <w:rPr>
                          <w:b/>
                          <w:sz w:val="32"/>
                        </w:rPr>
                        <w:t>1</w:t>
                      </w:r>
                      <w:r>
                        <w:rPr>
                          <w:b/>
                          <w:spacing w:val="-9"/>
                          <w:sz w:val="32"/>
                        </w:rPr>
                        <w:t xml:space="preserve"> </w:t>
                      </w:r>
                      <w:r>
                        <w:rPr>
                          <w:b/>
                          <w:sz w:val="32"/>
                        </w:rPr>
                        <w:t>:</w:t>
                      </w:r>
                      <w:r>
                        <w:rPr>
                          <w:b/>
                          <w:spacing w:val="-8"/>
                          <w:sz w:val="32"/>
                        </w:rPr>
                        <w:t xml:space="preserve"> </w:t>
                      </w:r>
                      <w:r>
                        <w:rPr>
                          <w:b/>
                          <w:sz w:val="32"/>
                        </w:rPr>
                        <w:t>TRAME</w:t>
                      </w:r>
                      <w:r>
                        <w:rPr>
                          <w:b/>
                          <w:spacing w:val="-8"/>
                          <w:sz w:val="32"/>
                        </w:rPr>
                        <w:t xml:space="preserve"> </w:t>
                      </w:r>
                      <w:r>
                        <w:rPr>
                          <w:b/>
                          <w:sz w:val="32"/>
                        </w:rPr>
                        <w:t>DU</w:t>
                      </w:r>
                      <w:r>
                        <w:rPr>
                          <w:b/>
                          <w:spacing w:val="-7"/>
                          <w:sz w:val="32"/>
                        </w:rPr>
                        <w:t xml:space="preserve"> </w:t>
                      </w:r>
                      <w:r>
                        <w:rPr>
                          <w:b/>
                          <w:sz w:val="32"/>
                        </w:rPr>
                        <w:t>MEMOIRE</w:t>
                      </w:r>
                      <w:r>
                        <w:rPr>
                          <w:b/>
                          <w:spacing w:val="-5"/>
                          <w:sz w:val="32"/>
                        </w:rPr>
                        <w:t xml:space="preserve"> </w:t>
                      </w:r>
                      <w:r>
                        <w:rPr>
                          <w:b/>
                          <w:sz w:val="32"/>
                        </w:rPr>
                        <w:t>TECHNIQUE</w:t>
                      </w:r>
                    </w:p>
                  </w:txbxContent>
                </v:textbox>
                <w10:wrap type="topAndBottom" anchorx="page"/>
              </v:shape>
            </w:pict>
          </mc:Fallback>
        </mc:AlternateContent>
      </w:r>
    </w:p>
    <w:p w14:paraId="65B19FFB" w14:textId="77777777" w:rsidR="00FC598B" w:rsidRDefault="00FC598B">
      <w:pPr>
        <w:pStyle w:val="Corpsdetexte"/>
        <w:rPr>
          <w:rFonts w:ascii="Times New Roman"/>
          <w:i w:val="0"/>
          <w:sz w:val="24"/>
        </w:rPr>
      </w:pPr>
    </w:p>
    <w:p w14:paraId="6A534BEE" w14:textId="77777777" w:rsidR="00FC598B" w:rsidRDefault="00FC598B">
      <w:pPr>
        <w:pStyle w:val="Corpsdetexte"/>
        <w:rPr>
          <w:rFonts w:ascii="Times New Roman"/>
          <w:i w:val="0"/>
          <w:sz w:val="24"/>
        </w:rPr>
      </w:pPr>
    </w:p>
    <w:p w14:paraId="1894CAF2" w14:textId="77777777" w:rsidR="00FC598B" w:rsidRDefault="00FC598B">
      <w:pPr>
        <w:pStyle w:val="Corpsdetexte"/>
        <w:spacing w:before="25"/>
        <w:rPr>
          <w:rFonts w:ascii="Times New Roman"/>
          <w:i w:val="0"/>
          <w:sz w:val="24"/>
        </w:rPr>
      </w:pPr>
    </w:p>
    <w:p w14:paraId="1F3A6575" w14:textId="77777777" w:rsidR="00FC598B" w:rsidRDefault="00000000">
      <w:pPr>
        <w:pStyle w:val="Titre1"/>
        <w:spacing w:before="1"/>
      </w:pPr>
      <w:r>
        <w:t>DATE</w:t>
      </w:r>
      <w:r>
        <w:rPr>
          <w:spacing w:val="-2"/>
        </w:rPr>
        <w:t xml:space="preserve"> </w:t>
      </w:r>
      <w:r>
        <w:t>LIMITE</w:t>
      </w:r>
      <w:r>
        <w:rPr>
          <w:spacing w:val="-5"/>
        </w:rPr>
        <w:t xml:space="preserve"> </w:t>
      </w:r>
      <w:r>
        <w:t>DE</w:t>
      </w:r>
      <w:r>
        <w:rPr>
          <w:spacing w:val="-2"/>
        </w:rPr>
        <w:t xml:space="preserve"> </w:t>
      </w:r>
      <w:r>
        <w:t>RÉCEPTION</w:t>
      </w:r>
      <w:r>
        <w:rPr>
          <w:spacing w:val="-2"/>
        </w:rPr>
        <w:t xml:space="preserve"> </w:t>
      </w:r>
      <w:r>
        <w:t>DES</w:t>
      </w:r>
      <w:r>
        <w:rPr>
          <w:spacing w:val="-2"/>
        </w:rPr>
        <w:t xml:space="preserve"> </w:t>
      </w:r>
      <w:r>
        <w:t>CANDIDATURES</w:t>
      </w:r>
      <w:r>
        <w:rPr>
          <w:spacing w:val="-5"/>
        </w:rPr>
        <w:t xml:space="preserve"> </w:t>
      </w:r>
      <w:r>
        <w:t>ET</w:t>
      </w:r>
      <w:r>
        <w:rPr>
          <w:spacing w:val="-1"/>
        </w:rPr>
        <w:t xml:space="preserve"> </w:t>
      </w:r>
      <w:r>
        <w:t>OFFRES</w:t>
      </w:r>
      <w:r>
        <w:rPr>
          <w:spacing w:val="-2"/>
        </w:rPr>
        <w:t xml:space="preserve"> </w:t>
      </w:r>
      <w:r>
        <w:rPr>
          <w:spacing w:val="-10"/>
        </w:rPr>
        <w:t>:</w:t>
      </w:r>
    </w:p>
    <w:p w14:paraId="1E52EE2E" w14:textId="77777777" w:rsidR="00FC598B" w:rsidRDefault="00FC598B">
      <w:pPr>
        <w:pStyle w:val="Corpsdetexte"/>
        <w:spacing w:before="14"/>
        <w:rPr>
          <w:b/>
          <w:i w:val="0"/>
          <w:sz w:val="24"/>
        </w:rPr>
      </w:pPr>
    </w:p>
    <w:p w14:paraId="6E8828C9" w14:textId="4BBF12D3" w:rsidR="00FC598B" w:rsidRDefault="00422EB0">
      <w:pPr>
        <w:ind w:left="139"/>
        <w:jc w:val="center"/>
        <w:rPr>
          <w:b/>
          <w:sz w:val="24"/>
        </w:rPr>
      </w:pPr>
      <w:r>
        <w:rPr>
          <w:b/>
          <w:sz w:val="24"/>
        </w:rPr>
        <w:t>0</w:t>
      </w:r>
      <w:r w:rsidR="0055782F">
        <w:rPr>
          <w:b/>
          <w:sz w:val="24"/>
        </w:rPr>
        <w:t>7</w:t>
      </w:r>
      <w:r>
        <w:rPr>
          <w:b/>
          <w:sz w:val="24"/>
        </w:rPr>
        <w:t>/0</w:t>
      </w:r>
      <w:r w:rsidR="0055782F">
        <w:rPr>
          <w:b/>
          <w:sz w:val="24"/>
        </w:rPr>
        <w:t>8</w:t>
      </w:r>
      <w:r>
        <w:rPr>
          <w:b/>
          <w:sz w:val="24"/>
        </w:rPr>
        <w:t>/2026</w:t>
      </w:r>
      <w:r>
        <w:rPr>
          <w:b/>
          <w:spacing w:val="-2"/>
          <w:sz w:val="24"/>
        </w:rPr>
        <w:t xml:space="preserve"> </w:t>
      </w:r>
      <w:r>
        <w:rPr>
          <w:b/>
          <w:sz w:val="24"/>
        </w:rPr>
        <w:t>à</w:t>
      </w:r>
      <w:r>
        <w:rPr>
          <w:b/>
          <w:spacing w:val="-3"/>
          <w:sz w:val="24"/>
        </w:rPr>
        <w:t xml:space="preserve"> </w:t>
      </w:r>
      <w:r>
        <w:rPr>
          <w:b/>
          <w:sz w:val="24"/>
        </w:rPr>
        <w:t>14h00</w:t>
      </w:r>
      <w:r>
        <w:rPr>
          <w:b/>
          <w:spacing w:val="-1"/>
          <w:sz w:val="24"/>
        </w:rPr>
        <w:t xml:space="preserve"> </w:t>
      </w:r>
      <w:r>
        <w:rPr>
          <w:b/>
          <w:sz w:val="24"/>
        </w:rPr>
        <w:t>heure</w:t>
      </w:r>
      <w:r>
        <w:rPr>
          <w:b/>
          <w:spacing w:val="-3"/>
          <w:sz w:val="24"/>
        </w:rPr>
        <w:t xml:space="preserve"> </w:t>
      </w:r>
      <w:r>
        <w:rPr>
          <w:b/>
          <w:sz w:val="24"/>
        </w:rPr>
        <w:t>de</w:t>
      </w:r>
      <w:r>
        <w:rPr>
          <w:b/>
          <w:spacing w:val="-3"/>
          <w:sz w:val="24"/>
        </w:rPr>
        <w:t xml:space="preserve"> </w:t>
      </w:r>
      <w:r>
        <w:rPr>
          <w:b/>
          <w:spacing w:val="-2"/>
          <w:sz w:val="24"/>
        </w:rPr>
        <w:t>Paris</w:t>
      </w:r>
    </w:p>
    <w:p w14:paraId="78918B32" w14:textId="77777777" w:rsidR="00FC598B" w:rsidRDefault="00FC598B">
      <w:pPr>
        <w:pStyle w:val="Corpsdetexte"/>
        <w:rPr>
          <w:b/>
          <w:i w:val="0"/>
          <w:sz w:val="20"/>
        </w:rPr>
      </w:pPr>
    </w:p>
    <w:p w14:paraId="0295F7D3" w14:textId="77777777" w:rsidR="00FC598B" w:rsidRDefault="00FC598B">
      <w:pPr>
        <w:pStyle w:val="Corpsdetexte"/>
        <w:rPr>
          <w:b/>
          <w:i w:val="0"/>
          <w:sz w:val="20"/>
        </w:rPr>
      </w:pPr>
    </w:p>
    <w:p w14:paraId="4E511A77" w14:textId="77777777" w:rsidR="00FC598B" w:rsidRDefault="00FC598B">
      <w:pPr>
        <w:pStyle w:val="Corpsdetexte"/>
        <w:rPr>
          <w:b/>
          <w:i w:val="0"/>
          <w:sz w:val="20"/>
        </w:rPr>
      </w:pPr>
    </w:p>
    <w:p w14:paraId="187125A5" w14:textId="77777777" w:rsidR="00FC598B" w:rsidRDefault="00FC598B">
      <w:pPr>
        <w:pStyle w:val="Corpsdetexte"/>
        <w:rPr>
          <w:b/>
          <w:i w:val="0"/>
          <w:sz w:val="20"/>
        </w:rPr>
      </w:pPr>
    </w:p>
    <w:p w14:paraId="47BDF053" w14:textId="77777777" w:rsidR="00FC598B" w:rsidRDefault="00FC598B">
      <w:pPr>
        <w:pStyle w:val="Corpsdetexte"/>
        <w:rPr>
          <w:b/>
          <w:i w:val="0"/>
          <w:sz w:val="20"/>
        </w:rPr>
      </w:pPr>
    </w:p>
    <w:p w14:paraId="5CB981A2" w14:textId="77777777" w:rsidR="00FC598B" w:rsidRDefault="00FC598B">
      <w:pPr>
        <w:pStyle w:val="Corpsdetexte"/>
        <w:rPr>
          <w:b/>
          <w:i w:val="0"/>
          <w:sz w:val="20"/>
        </w:rPr>
      </w:pPr>
    </w:p>
    <w:p w14:paraId="53AF09C1" w14:textId="77777777" w:rsidR="00FC598B" w:rsidRDefault="00FC598B">
      <w:pPr>
        <w:pStyle w:val="Corpsdetexte"/>
        <w:rPr>
          <w:b/>
          <w:i w:val="0"/>
          <w:sz w:val="20"/>
        </w:rPr>
      </w:pPr>
    </w:p>
    <w:p w14:paraId="7D160C26" w14:textId="77777777" w:rsidR="00FC598B" w:rsidRDefault="00FC598B">
      <w:pPr>
        <w:pStyle w:val="Corpsdetexte"/>
        <w:rPr>
          <w:b/>
          <w:i w:val="0"/>
          <w:sz w:val="20"/>
        </w:rPr>
      </w:pPr>
    </w:p>
    <w:p w14:paraId="51DD023E" w14:textId="77777777" w:rsidR="00FC598B" w:rsidRDefault="00FC598B">
      <w:pPr>
        <w:pStyle w:val="Corpsdetexte"/>
        <w:rPr>
          <w:b/>
          <w:i w:val="0"/>
          <w:sz w:val="20"/>
        </w:rPr>
      </w:pPr>
    </w:p>
    <w:p w14:paraId="26ABE8DB" w14:textId="77777777" w:rsidR="00FC598B" w:rsidRDefault="00FC598B">
      <w:pPr>
        <w:pStyle w:val="Corpsdetexte"/>
        <w:rPr>
          <w:b/>
          <w:i w:val="0"/>
          <w:sz w:val="20"/>
        </w:rPr>
      </w:pPr>
    </w:p>
    <w:p w14:paraId="2C10D55A" w14:textId="77777777" w:rsidR="00FC598B" w:rsidRDefault="00FC598B">
      <w:pPr>
        <w:pStyle w:val="Corpsdetexte"/>
        <w:rPr>
          <w:b/>
          <w:i w:val="0"/>
          <w:sz w:val="20"/>
        </w:rPr>
      </w:pPr>
    </w:p>
    <w:p w14:paraId="1CD5B597" w14:textId="77777777" w:rsidR="00FC598B" w:rsidRDefault="00FC598B">
      <w:pPr>
        <w:pStyle w:val="Corpsdetexte"/>
        <w:rPr>
          <w:b/>
          <w:i w:val="0"/>
          <w:sz w:val="20"/>
        </w:rPr>
      </w:pPr>
    </w:p>
    <w:p w14:paraId="4DA417CE" w14:textId="77777777" w:rsidR="00FC598B" w:rsidRDefault="00FC598B">
      <w:pPr>
        <w:pStyle w:val="Corpsdetexte"/>
        <w:rPr>
          <w:b/>
          <w:i w:val="0"/>
          <w:sz w:val="20"/>
        </w:rPr>
      </w:pPr>
    </w:p>
    <w:p w14:paraId="2B320B49" w14:textId="77777777" w:rsidR="00FC598B" w:rsidRDefault="00FC598B">
      <w:pPr>
        <w:pStyle w:val="Corpsdetexte"/>
        <w:rPr>
          <w:b/>
          <w:i w:val="0"/>
          <w:sz w:val="20"/>
        </w:rPr>
      </w:pPr>
    </w:p>
    <w:p w14:paraId="39E7B401" w14:textId="77777777" w:rsidR="00FC598B" w:rsidRDefault="00FC598B">
      <w:pPr>
        <w:pStyle w:val="Corpsdetexte"/>
        <w:rPr>
          <w:b/>
          <w:i w:val="0"/>
          <w:sz w:val="20"/>
        </w:rPr>
      </w:pPr>
    </w:p>
    <w:p w14:paraId="08F164F5" w14:textId="77777777" w:rsidR="00FC598B" w:rsidRDefault="00FC598B">
      <w:pPr>
        <w:pStyle w:val="Corpsdetexte"/>
        <w:rPr>
          <w:b/>
          <w:i w:val="0"/>
          <w:sz w:val="20"/>
        </w:rPr>
      </w:pPr>
    </w:p>
    <w:p w14:paraId="2FBAAF45" w14:textId="77777777" w:rsidR="00FC598B" w:rsidRDefault="00FC598B">
      <w:pPr>
        <w:pStyle w:val="Corpsdetexte"/>
        <w:rPr>
          <w:b/>
          <w:i w:val="0"/>
          <w:sz w:val="20"/>
        </w:rPr>
      </w:pPr>
    </w:p>
    <w:p w14:paraId="27E2C09C" w14:textId="77777777" w:rsidR="00FC598B" w:rsidRDefault="00FC598B">
      <w:pPr>
        <w:pStyle w:val="Corpsdetexte"/>
        <w:rPr>
          <w:b/>
          <w:i w:val="0"/>
          <w:sz w:val="20"/>
        </w:rPr>
      </w:pPr>
    </w:p>
    <w:p w14:paraId="4103F2A5" w14:textId="77777777" w:rsidR="00FC598B" w:rsidRDefault="00FC598B">
      <w:pPr>
        <w:pStyle w:val="Corpsdetexte"/>
        <w:rPr>
          <w:b/>
          <w:i w:val="0"/>
          <w:sz w:val="20"/>
        </w:rPr>
      </w:pPr>
    </w:p>
    <w:p w14:paraId="4F8072D7" w14:textId="77777777" w:rsidR="00FC598B" w:rsidRDefault="00FC598B">
      <w:pPr>
        <w:pStyle w:val="Corpsdetexte"/>
        <w:rPr>
          <w:b/>
          <w:i w:val="0"/>
          <w:sz w:val="20"/>
        </w:rPr>
      </w:pPr>
    </w:p>
    <w:p w14:paraId="0DC28637" w14:textId="77777777" w:rsidR="00FC598B" w:rsidRDefault="00FC598B">
      <w:pPr>
        <w:pStyle w:val="Corpsdetexte"/>
        <w:rPr>
          <w:b/>
          <w:i w:val="0"/>
          <w:sz w:val="20"/>
        </w:rPr>
      </w:pPr>
    </w:p>
    <w:p w14:paraId="7AA392DD" w14:textId="77777777" w:rsidR="00FC598B" w:rsidRDefault="00FC598B">
      <w:pPr>
        <w:pStyle w:val="Corpsdetexte"/>
        <w:rPr>
          <w:b/>
          <w:i w:val="0"/>
          <w:sz w:val="20"/>
        </w:rPr>
      </w:pPr>
    </w:p>
    <w:p w14:paraId="704632E6" w14:textId="77777777" w:rsidR="00FC598B" w:rsidRDefault="00FC598B">
      <w:pPr>
        <w:pStyle w:val="Corpsdetexte"/>
        <w:rPr>
          <w:b/>
          <w:i w:val="0"/>
          <w:sz w:val="20"/>
        </w:rPr>
      </w:pPr>
    </w:p>
    <w:p w14:paraId="501BA341" w14:textId="77777777" w:rsidR="00FC598B" w:rsidRDefault="00FC598B">
      <w:pPr>
        <w:pStyle w:val="Corpsdetexte"/>
        <w:rPr>
          <w:b/>
          <w:i w:val="0"/>
          <w:sz w:val="20"/>
        </w:rPr>
      </w:pPr>
    </w:p>
    <w:p w14:paraId="4F52DEA3" w14:textId="77777777" w:rsidR="00FC598B" w:rsidRDefault="00FC598B">
      <w:pPr>
        <w:pStyle w:val="Corpsdetexte"/>
        <w:rPr>
          <w:b/>
          <w:i w:val="0"/>
          <w:sz w:val="20"/>
        </w:rPr>
      </w:pPr>
    </w:p>
    <w:p w14:paraId="3933EDE1" w14:textId="77777777" w:rsidR="00FC598B" w:rsidRDefault="00FC598B">
      <w:pPr>
        <w:pStyle w:val="Corpsdetexte"/>
        <w:rPr>
          <w:b/>
          <w:i w:val="0"/>
          <w:sz w:val="20"/>
        </w:rPr>
      </w:pPr>
    </w:p>
    <w:p w14:paraId="1839A257" w14:textId="77777777" w:rsidR="00FC598B" w:rsidRDefault="00FC598B">
      <w:pPr>
        <w:pStyle w:val="Corpsdetexte"/>
        <w:rPr>
          <w:b/>
          <w:i w:val="0"/>
          <w:sz w:val="20"/>
        </w:rPr>
      </w:pPr>
    </w:p>
    <w:p w14:paraId="76158FA9" w14:textId="77777777" w:rsidR="00FC598B" w:rsidRDefault="00FC598B">
      <w:pPr>
        <w:pStyle w:val="Corpsdetexte"/>
        <w:rPr>
          <w:b/>
          <w:i w:val="0"/>
          <w:sz w:val="20"/>
        </w:rPr>
      </w:pPr>
    </w:p>
    <w:p w14:paraId="34353F1B" w14:textId="77777777" w:rsidR="00FC598B" w:rsidRDefault="00FC598B">
      <w:pPr>
        <w:pStyle w:val="Corpsdetexte"/>
        <w:rPr>
          <w:b/>
          <w:i w:val="0"/>
          <w:sz w:val="20"/>
        </w:rPr>
      </w:pPr>
    </w:p>
    <w:p w14:paraId="79C2BA42" w14:textId="77777777" w:rsidR="00FC598B" w:rsidRDefault="00FC598B">
      <w:pPr>
        <w:pStyle w:val="Corpsdetexte"/>
        <w:rPr>
          <w:b/>
          <w:i w:val="0"/>
          <w:sz w:val="20"/>
        </w:rPr>
      </w:pPr>
    </w:p>
    <w:p w14:paraId="3E7072CF" w14:textId="77777777" w:rsidR="00FC598B" w:rsidRDefault="00FC598B">
      <w:pPr>
        <w:pStyle w:val="Corpsdetexte"/>
        <w:rPr>
          <w:b/>
          <w:i w:val="0"/>
          <w:sz w:val="20"/>
        </w:rPr>
      </w:pPr>
    </w:p>
    <w:p w14:paraId="7AF13A59" w14:textId="77777777" w:rsidR="00FC598B" w:rsidRDefault="00FC598B">
      <w:pPr>
        <w:pStyle w:val="Corpsdetexte"/>
        <w:rPr>
          <w:b/>
          <w:i w:val="0"/>
          <w:sz w:val="20"/>
        </w:rPr>
      </w:pPr>
    </w:p>
    <w:p w14:paraId="13586FA8" w14:textId="77777777" w:rsidR="00FC598B" w:rsidRDefault="00FC598B">
      <w:pPr>
        <w:pStyle w:val="Corpsdetexte"/>
        <w:rPr>
          <w:b/>
          <w:i w:val="0"/>
          <w:sz w:val="20"/>
        </w:rPr>
      </w:pPr>
    </w:p>
    <w:p w14:paraId="42C0354E" w14:textId="77777777" w:rsidR="00FC598B" w:rsidRDefault="00FC598B">
      <w:pPr>
        <w:pStyle w:val="Corpsdetexte"/>
        <w:rPr>
          <w:b/>
          <w:i w:val="0"/>
          <w:sz w:val="20"/>
        </w:rPr>
      </w:pPr>
    </w:p>
    <w:p w14:paraId="62C9D0CB" w14:textId="77777777" w:rsidR="00FC598B" w:rsidRDefault="00FC598B">
      <w:pPr>
        <w:pStyle w:val="Corpsdetexte"/>
        <w:rPr>
          <w:b/>
          <w:i w:val="0"/>
          <w:sz w:val="20"/>
        </w:rPr>
      </w:pPr>
    </w:p>
    <w:p w14:paraId="735BE551" w14:textId="77777777" w:rsidR="00FC598B" w:rsidRDefault="00FC598B">
      <w:pPr>
        <w:pStyle w:val="Corpsdetexte"/>
        <w:rPr>
          <w:b/>
          <w:i w:val="0"/>
          <w:sz w:val="20"/>
        </w:rPr>
      </w:pPr>
    </w:p>
    <w:p w14:paraId="27795202" w14:textId="77777777" w:rsidR="00FC598B" w:rsidRDefault="00FC598B">
      <w:pPr>
        <w:pStyle w:val="Corpsdetexte"/>
        <w:rPr>
          <w:b/>
          <w:i w:val="0"/>
          <w:sz w:val="20"/>
        </w:rPr>
      </w:pPr>
    </w:p>
    <w:p w14:paraId="744BDAAF" w14:textId="77777777" w:rsidR="00FC598B" w:rsidRDefault="00FC598B">
      <w:pPr>
        <w:pStyle w:val="Corpsdetexte"/>
        <w:rPr>
          <w:b/>
          <w:i w:val="0"/>
          <w:sz w:val="20"/>
        </w:rPr>
      </w:pPr>
    </w:p>
    <w:p w14:paraId="1D11621D" w14:textId="77777777" w:rsidR="00FC598B" w:rsidRDefault="00FC598B">
      <w:pPr>
        <w:pStyle w:val="Corpsdetexte"/>
        <w:rPr>
          <w:b/>
          <w:i w:val="0"/>
          <w:sz w:val="20"/>
        </w:rPr>
      </w:pPr>
    </w:p>
    <w:p w14:paraId="3EEDB3CC" w14:textId="77777777" w:rsidR="00FC598B" w:rsidRDefault="00FC598B">
      <w:pPr>
        <w:pStyle w:val="Corpsdetexte"/>
        <w:rPr>
          <w:b/>
          <w:i w:val="0"/>
          <w:sz w:val="20"/>
        </w:rPr>
      </w:pPr>
    </w:p>
    <w:p w14:paraId="40177AF7" w14:textId="77777777" w:rsidR="00FC598B" w:rsidRDefault="00000000">
      <w:pPr>
        <w:pStyle w:val="Corpsdetexte"/>
        <w:spacing w:before="31"/>
        <w:rPr>
          <w:b/>
          <w:i w:val="0"/>
          <w:sz w:val="20"/>
        </w:rPr>
      </w:pPr>
      <w:r>
        <w:rPr>
          <w:b/>
          <w:i w:val="0"/>
          <w:noProof/>
          <w:sz w:val="20"/>
        </w:rPr>
        <mc:AlternateContent>
          <mc:Choice Requires="wps">
            <w:drawing>
              <wp:anchor distT="0" distB="0" distL="0" distR="0" simplePos="0" relativeHeight="487588352" behindDoc="1" locked="0" layoutInCell="1" allowOverlap="1" wp14:anchorId="64B9CD80" wp14:editId="470D9498">
                <wp:simplePos x="0" y="0"/>
                <wp:positionH relativeFrom="page">
                  <wp:posOffset>899464</wp:posOffset>
                </wp:positionH>
                <wp:positionV relativeFrom="paragraph">
                  <wp:posOffset>190460</wp:posOffset>
                </wp:positionV>
                <wp:extent cx="5761990"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9525"/>
                        </a:xfrm>
                        <a:custGeom>
                          <a:avLst/>
                          <a:gdLst/>
                          <a:ahLst/>
                          <a:cxnLst/>
                          <a:rect l="l" t="t" r="r" b="b"/>
                          <a:pathLst>
                            <a:path w="5761990" h="9525">
                              <a:moveTo>
                                <a:pt x="5761609" y="0"/>
                              </a:moveTo>
                              <a:lnTo>
                                <a:pt x="0" y="0"/>
                              </a:lnTo>
                              <a:lnTo>
                                <a:pt x="0" y="9144"/>
                              </a:lnTo>
                              <a:lnTo>
                                <a:pt x="5761609" y="9144"/>
                              </a:lnTo>
                              <a:lnTo>
                                <a:pt x="57616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8CAB9F" id="Graphic 3" o:spid="_x0000_s1026" style="position:absolute;margin-left:70.8pt;margin-top:15pt;width:453.7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57619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" path="m5761609,l,,,9144r5761609,l5761609,xe" fillcolor="black" stroked="f">
                <v:path arrowok="t"/>
                <w10:wrap type="topAndBottom" anchorx="page"/>
              </v:shape>
            </w:pict>
          </mc:Fallback>
        </mc:AlternateContent>
      </w:r>
    </w:p>
    <w:p w14:paraId="5FD5381C" w14:textId="77777777" w:rsidR="00FC598B" w:rsidRDefault="00000000">
      <w:pPr>
        <w:spacing w:before="21"/>
        <w:ind w:left="283"/>
      </w:pPr>
      <w:r>
        <w:t>Annexe–</w:t>
      </w:r>
      <w:r>
        <w:rPr>
          <w:spacing w:val="-5"/>
        </w:rPr>
        <w:t xml:space="preserve"> </w:t>
      </w:r>
      <w:r>
        <w:t>Règlement</w:t>
      </w:r>
      <w:r>
        <w:rPr>
          <w:spacing w:val="-6"/>
        </w:rPr>
        <w:t xml:space="preserve"> </w:t>
      </w:r>
      <w:r>
        <w:t>de</w:t>
      </w:r>
      <w:r>
        <w:rPr>
          <w:spacing w:val="-2"/>
        </w:rPr>
        <w:t xml:space="preserve"> consultation</w:t>
      </w:r>
    </w:p>
    <w:p w14:paraId="11D676F9" w14:textId="77777777" w:rsidR="00FC598B" w:rsidRDefault="00000000">
      <w:pPr>
        <w:spacing w:before="239" w:line="195" w:lineRule="exact"/>
        <w:ind w:left="283"/>
        <w:rPr>
          <w:sz w:val="16"/>
        </w:rPr>
      </w:pPr>
      <w:r>
        <w:rPr>
          <w:sz w:val="16"/>
        </w:rPr>
        <w:t>Expertise</w:t>
      </w:r>
      <w:r>
        <w:rPr>
          <w:spacing w:val="-9"/>
          <w:sz w:val="16"/>
        </w:rPr>
        <w:t xml:space="preserve"> </w:t>
      </w:r>
      <w:r>
        <w:rPr>
          <w:sz w:val="16"/>
        </w:rPr>
        <w:t>France</w:t>
      </w:r>
      <w:r>
        <w:rPr>
          <w:spacing w:val="-7"/>
          <w:sz w:val="16"/>
        </w:rPr>
        <w:t xml:space="preserve"> </w:t>
      </w:r>
      <w:r>
        <w:rPr>
          <w:spacing w:val="-10"/>
          <w:sz w:val="16"/>
        </w:rPr>
        <w:t>-</w:t>
      </w:r>
    </w:p>
    <w:p w14:paraId="6B9ED80A" w14:textId="77777777" w:rsidR="00FC598B" w:rsidRDefault="00000000">
      <w:pPr>
        <w:spacing w:line="195" w:lineRule="exact"/>
        <w:ind w:left="283"/>
        <w:rPr>
          <w:sz w:val="16"/>
        </w:rPr>
      </w:pPr>
      <w:r>
        <w:rPr>
          <w:sz w:val="16"/>
        </w:rPr>
        <w:t>SIRET</w:t>
      </w:r>
      <w:r>
        <w:rPr>
          <w:spacing w:val="-2"/>
          <w:sz w:val="16"/>
        </w:rPr>
        <w:t xml:space="preserve"> </w:t>
      </w:r>
      <w:r>
        <w:rPr>
          <w:sz w:val="16"/>
        </w:rPr>
        <w:t>:</w:t>
      </w:r>
      <w:r>
        <w:rPr>
          <w:spacing w:val="-5"/>
          <w:sz w:val="16"/>
        </w:rPr>
        <w:t xml:space="preserve"> </w:t>
      </w:r>
      <w:r>
        <w:rPr>
          <w:sz w:val="16"/>
        </w:rPr>
        <w:t>808</w:t>
      </w:r>
      <w:r>
        <w:rPr>
          <w:spacing w:val="-3"/>
          <w:sz w:val="16"/>
        </w:rPr>
        <w:t xml:space="preserve"> </w:t>
      </w:r>
      <w:r>
        <w:rPr>
          <w:sz w:val="16"/>
        </w:rPr>
        <w:t>734</w:t>
      </w:r>
      <w:r>
        <w:rPr>
          <w:spacing w:val="-3"/>
          <w:sz w:val="16"/>
        </w:rPr>
        <w:t xml:space="preserve"> </w:t>
      </w:r>
      <w:r>
        <w:rPr>
          <w:sz w:val="16"/>
        </w:rPr>
        <w:t>792</w:t>
      </w:r>
      <w:r>
        <w:rPr>
          <w:spacing w:val="-2"/>
          <w:sz w:val="16"/>
        </w:rPr>
        <w:t xml:space="preserve"> </w:t>
      </w:r>
      <w:r>
        <w:rPr>
          <w:sz w:val="16"/>
        </w:rPr>
        <w:t>00027</w:t>
      </w:r>
      <w:r>
        <w:rPr>
          <w:spacing w:val="-2"/>
          <w:sz w:val="16"/>
        </w:rPr>
        <w:t xml:space="preserve"> </w:t>
      </w:r>
      <w:r>
        <w:rPr>
          <w:sz w:val="16"/>
        </w:rPr>
        <w:t>–</w:t>
      </w:r>
      <w:r>
        <w:rPr>
          <w:spacing w:val="-3"/>
          <w:sz w:val="16"/>
        </w:rPr>
        <w:t xml:space="preserve"> </w:t>
      </w:r>
      <w:r>
        <w:rPr>
          <w:sz w:val="16"/>
        </w:rPr>
        <w:t>40</w:t>
      </w:r>
      <w:r>
        <w:rPr>
          <w:spacing w:val="-2"/>
          <w:sz w:val="16"/>
        </w:rPr>
        <w:t xml:space="preserve"> </w:t>
      </w:r>
      <w:r>
        <w:rPr>
          <w:sz w:val="16"/>
        </w:rPr>
        <w:t>boulevard</w:t>
      </w:r>
      <w:r>
        <w:rPr>
          <w:spacing w:val="-3"/>
          <w:sz w:val="16"/>
        </w:rPr>
        <w:t xml:space="preserve"> </w:t>
      </w:r>
      <w:r>
        <w:rPr>
          <w:sz w:val="16"/>
        </w:rPr>
        <w:t>de</w:t>
      </w:r>
      <w:r>
        <w:rPr>
          <w:spacing w:val="-4"/>
          <w:sz w:val="16"/>
        </w:rPr>
        <w:t xml:space="preserve"> </w:t>
      </w:r>
      <w:r>
        <w:rPr>
          <w:sz w:val="16"/>
        </w:rPr>
        <w:t>Port-Royal,</w:t>
      </w:r>
      <w:r>
        <w:rPr>
          <w:spacing w:val="-2"/>
          <w:sz w:val="16"/>
        </w:rPr>
        <w:t xml:space="preserve"> </w:t>
      </w:r>
      <w:r>
        <w:rPr>
          <w:sz w:val="16"/>
        </w:rPr>
        <w:t>75005</w:t>
      </w:r>
      <w:r>
        <w:rPr>
          <w:spacing w:val="-3"/>
          <w:sz w:val="16"/>
        </w:rPr>
        <w:t xml:space="preserve"> </w:t>
      </w:r>
      <w:r>
        <w:rPr>
          <w:sz w:val="16"/>
        </w:rPr>
        <w:t>PARIS</w:t>
      </w:r>
      <w:r>
        <w:rPr>
          <w:spacing w:val="-2"/>
          <w:sz w:val="16"/>
        </w:rPr>
        <w:t xml:space="preserve"> </w:t>
      </w:r>
      <w:r>
        <w:rPr>
          <w:sz w:val="16"/>
        </w:rPr>
        <w:t>–</w:t>
      </w:r>
      <w:r>
        <w:rPr>
          <w:spacing w:val="-3"/>
          <w:sz w:val="16"/>
        </w:rPr>
        <w:t xml:space="preserve"> </w:t>
      </w:r>
      <w:r>
        <w:rPr>
          <w:spacing w:val="-2"/>
          <w:sz w:val="16"/>
        </w:rPr>
        <w:t>France</w:t>
      </w:r>
    </w:p>
    <w:p w14:paraId="47D2F091" w14:textId="77777777" w:rsidR="00FC598B" w:rsidRDefault="00FC598B">
      <w:pPr>
        <w:spacing w:line="195" w:lineRule="exact"/>
        <w:rPr>
          <w:sz w:val="16"/>
        </w:rPr>
        <w:sectPr w:rsidR="00FC598B">
          <w:type w:val="continuous"/>
          <w:pgSz w:w="11910" w:h="16840"/>
          <w:pgMar w:top="500" w:right="1275" w:bottom="280" w:left="1133" w:header="720" w:footer="720" w:gutter="0"/>
          <w:cols w:space="720"/>
        </w:sectPr>
      </w:pPr>
    </w:p>
    <w:p w14:paraId="0263CB1D" w14:textId="77777777" w:rsidR="00FC598B" w:rsidRDefault="00FC598B">
      <w:pPr>
        <w:pStyle w:val="Corpsdetexte"/>
        <w:rPr>
          <w:i w:val="0"/>
        </w:rPr>
      </w:pPr>
    </w:p>
    <w:p w14:paraId="4973C23E" w14:textId="77777777" w:rsidR="00FC598B" w:rsidRDefault="00FC598B">
      <w:pPr>
        <w:pStyle w:val="Corpsdetexte"/>
        <w:spacing w:before="180"/>
        <w:rPr>
          <w:i w:val="0"/>
        </w:rPr>
      </w:pPr>
    </w:p>
    <w:p w14:paraId="78EFB2E4" w14:textId="77777777" w:rsidR="00FC598B" w:rsidRDefault="00000000">
      <w:pPr>
        <w:pStyle w:val="Titre3"/>
      </w:pPr>
      <w:r>
        <w:t>Le</w:t>
      </w:r>
      <w:r>
        <w:rPr>
          <w:spacing w:val="-5"/>
        </w:rPr>
        <w:t xml:space="preserve"> </w:t>
      </w:r>
      <w:r>
        <w:t>mémoire</w:t>
      </w:r>
      <w:r>
        <w:rPr>
          <w:spacing w:val="-2"/>
        </w:rPr>
        <w:t xml:space="preserve"> </w:t>
      </w:r>
      <w:r>
        <w:t>technique</w:t>
      </w:r>
      <w:r>
        <w:rPr>
          <w:spacing w:val="-2"/>
        </w:rPr>
        <w:t xml:space="preserve"> </w:t>
      </w:r>
      <w:r>
        <w:t>est</w:t>
      </w:r>
      <w:r>
        <w:rPr>
          <w:spacing w:val="-5"/>
        </w:rPr>
        <w:t xml:space="preserve"> </w:t>
      </w:r>
      <w:r>
        <w:t>noté</w:t>
      </w:r>
      <w:r>
        <w:rPr>
          <w:spacing w:val="-2"/>
        </w:rPr>
        <w:t xml:space="preserve"> </w:t>
      </w:r>
      <w:r>
        <w:t>sur</w:t>
      </w:r>
      <w:r>
        <w:rPr>
          <w:spacing w:val="-3"/>
        </w:rPr>
        <w:t xml:space="preserve"> </w:t>
      </w:r>
      <w:r>
        <w:t>60</w:t>
      </w:r>
      <w:r>
        <w:rPr>
          <w:spacing w:val="-3"/>
        </w:rPr>
        <w:t xml:space="preserve"> </w:t>
      </w:r>
      <w:r>
        <w:rPr>
          <w:spacing w:val="-2"/>
        </w:rPr>
        <w:t>points.</w:t>
      </w:r>
    </w:p>
    <w:p w14:paraId="1EAEDB07" w14:textId="77777777" w:rsidR="00FC598B" w:rsidRDefault="00FC598B">
      <w:pPr>
        <w:pStyle w:val="Corpsdetexte"/>
        <w:spacing w:before="62"/>
        <w:rPr>
          <w:b/>
        </w:rPr>
      </w:pPr>
    </w:p>
    <w:p w14:paraId="35155B4F" w14:textId="77777777" w:rsidR="00FC598B" w:rsidRDefault="00000000">
      <w:pPr>
        <w:ind w:left="283"/>
        <w:rPr>
          <w:b/>
        </w:rPr>
      </w:pPr>
      <w:r>
        <w:rPr>
          <w:b/>
          <w:u w:val="single"/>
        </w:rPr>
        <w:t>Plan</w:t>
      </w:r>
      <w:r>
        <w:rPr>
          <w:b/>
          <w:spacing w:val="-5"/>
          <w:u w:val="single"/>
        </w:rPr>
        <w:t xml:space="preserve"> </w:t>
      </w:r>
      <w:r>
        <w:rPr>
          <w:b/>
          <w:u w:val="single"/>
        </w:rPr>
        <w:t>du</w:t>
      </w:r>
      <w:r>
        <w:rPr>
          <w:b/>
          <w:spacing w:val="-5"/>
          <w:u w:val="single"/>
        </w:rPr>
        <w:t xml:space="preserve"> </w:t>
      </w:r>
      <w:r>
        <w:rPr>
          <w:b/>
          <w:u w:val="single"/>
        </w:rPr>
        <w:t>mémoire</w:t>
      </w:r>
      <w:r>
        <w:rPr>
          <w:b/>
          <w:spacing w:val="-3"/>
          <w:u w:val="single"/>
        </w:rPr>
        <w:t xml:space="preserve"> </w:t>
      </w:r>
      <w:r>
        <w:rPr>
          <w:b/>
          <w:u w:val="single"/>
        </w:rPr>
        <w:t>technique</w:t>
      </w:r>
      <w:r>
        <w:rPr>
          <w:b/>
          <w:spacing w:val="-3"/>
          <w:u w:val="single"/>
        </w:rPr>
        <w:t xml:space="preserve"> </w:t>
      </w:r>
      <w:r>
        <w:rPr>
          <w:b/>
          <w:spacing w:val="-10"/>
          <w:u w:val="single"/>
        </w:rPr>
        <w:t>:</w:t>
      </w:r>
    </w:p>
    <w:p w14:paraId="0F5CAF48" w14:textId="77777777" w:rsidR="00FC598B" w:rsidRDefault="00FC598B">
      <w:pPr>
        <w:pStyle w:val="Corpsdetexte"/>
        <w:spacing w:before="63"/>
        <w:rPr>
          <w:b/>
          <w:i w:val="0"/>
        </w:rPr>
      </w:pPr>
    </w:p>
    <w:p w14:paraId="71BD1EDE" w14:textId="77777777" w:rsidR="00FC598B" w:rsidRDefault="00000000">
      <w:pPr>
        <w:pStyle w:val="Paragraphedeliste"/>
        <w:numPr>
          <w:ilvl w:val="0"/>
          <w:numId w:val="1"/>
        </w:numPr>
        <w:tabs>
          <w:tab w:val="left" w:pos="1001"/>
        </w:tabs>
        <w:ind w:left="1001" w:right="0" w:hanging="358"/>
        <w:rPr>
          <w:b/>
        </w:rPr>
      </w:pPr>
      <w:r>
        <w:rPr>
          <w:b/>
        </w:rPr>
        <w:t>Pour</w:t>
      </w:r>
      <w:r>
        <w:rPr>
          <w:b/>
          <w:spacing w:val="-3"/>
        </w:rPr>
        <w:t xml:space="preserve"> </w:t>
      </w:r>
      <w:r>
        <w:rPr>
          <w:b/>
        </w:rPr>
        <w:t>chaque</w:t>
      </w:r>
      <w:r>
        <w:rPr>
          <w:b/>
          <w:spacing w:val="-4"/>
        </w:rPr>
        <w:t xml:space="preserve"> </w:t>
      </w:r>
      <w:r>
        <w:rPr>
          <w:b/>
        </w:rPr>
        <w:t>item</w:t>
      </w:r>
      <w:r>
        <w:rPr>
          <w:b/>
          <w:spacing w:val="-3"/>
        </w:rPr>
        <w:t xml:space="preserve"> </w:t>
      </w:r>
      <w:r>
        <w:rPr>
          <w:b/>
        </w:rPr>
        <w:t>/40</w:t>
      </w:r>
      <w:r>
        <w:rPr>
          <w:b/>
          <w:spacing w:val="-5"/>
        </w:rPr>
        <w:t xml:space="preserve"> </w:t>
      </w:r>
      <w:r>
        <w:rPr>
          <w:b/>
        </w:rPr>
        <w:t>points</w:t>
      </w:r>
      <w:r>
        <w:rPr>
          <w:b/>
          <w:spacing w:val="-2"/>
        </w:rPr>
        <w:t xml:space="preserve"> </w:t>
      </w:r>
      <w:r>
        <w:rPr>
          <w:b/>
          <w:spacing w:val="-10"/>
        </w:rPr>
        <w:t>:</w:t>
      </w:r>
    </w:p>
    <w:p w14:paraId="7F560FF3" w14:textId="2610FD5C" w:rsidR="00FC598B" w:rsidRDefault="00000000">
      <w:pPr>
        <w:pStyle w:val="Paragraphedeliste"/>
        <w:numPr>
          <w:ilvl w:val="1"/>
          <w:numId w:val="1"/>
        </w:numPr>
        <w:tabs>
          <w:tab w:val="left" w:pos="1721"/>
          <w:tab w:val="left" w:pos="1723"/>
        </w:tabs>
        <w:spacing w:before="32" w:line="268" w:lineRule="auto"/>
        <w:ind w:right="155"/>
        <w:rPr>
          <w:b/>
        </w:rPr>
      </w:pPr>
      <w:r>
        <w:rPr>
          <w:b/>
        </w:rPr>
        <w:t>Le</w:t>
      </w:r>
      <w:r>
        <w:rPr>
          <w:b/>
          <w:spacing w:val="-2"/>
        </w:rPr>
        <w:t xml:space="preserve"> </w:t>
      </w:r>
      <w:r>
        <w:rPr>
          <w:b/>
        </w:rPr>
        <w:t>document</w:t>
      </w:r>
      <w:r>
        <w:rPr>
          <w:b/>
          <w:spacing w:val="-2"/>
        </w:rPr>
        <w:t xml:space="preserve"> </w:t>
      </w:r>
      <w:r>
        <w:rPr>
          <w:b/>
        </w:rPr>
        <w:t>de</w:t>
      </w:r>
      <w:r>
        <w:rPr>
          <w:b/>
          <w:spacing w:val="-3"/>
        </w:rPr>
        <w:t xml:space="preserve"> </w:t>
      </w:r>
      <w:r>
        <w:rPr>
          <w:b/>
        </w:rPr>
        <w:t>spécifications</w:t>
      </w:r>
      <w:r>
        <w:rPr>
          <w:b/>
          <w:spacing w:val="-2"/>
        </w:rPr>
        <w:t xml:space="preserve"> </w:t>
      </w:r>
      <w:r>
        <w:rPr>
          <w:b/>
        </w:rPr>
        <w:t>techniques</w:t>
      </w:r>
      <w:r>
        <w:rPr>
          <w:b/>
          <w:spacing w:val="-4"/>
        </w:rPr>
        <w:t xml:space="preserve"> </w:t>
      </w:r>
      <w:r>
        <w:rPr>
          <w:b/>
        </w:rPr>
        <w:t>(Annexe</w:t>
      </w:r>
      <w:r w:rsidR="00520ADD">
        <w:rPr>
          <w:b/>
        </w:rPr>
        <w:t>s</w:t>
      </w:r>
      <w:r>
        <w:rPr>
          <w:b/>
          <w:spacing w:val="-4"/>
        </w:rPr>
        <w:t xml:space="preserve"> </w:t>
      </w:r>
      <w:r w:rsidR="00520ADD">
        <w:rPr>
          <w:b/>
        </w:rPr>
        <w:t>1 et 2</w:t>
      </w:r>
      <w:r>
        <w:rPr>
          <w:b/>
          <w:spacing w:val="-3"/>
        </w:rPr>
        <w:t xml:space="preserve"> </w:t>
      </w:r>
      <w:r>
        <w:rPr>
          <w:b/>
        </w:rPr>
        <w:t>au</w:t>
      </w:r>
      <w:r>
        <w:rPr>
          <w:b/>
          <w:spacing w:val="-3"/>
        </w:rPr>
        <w:t xml:space="preserve"> </w:t>
      </w:r>
      <w:r>
        <w:rPr>
          <w:b/>
        </w:rPr>
        <w:t>c</w:t>
      </w:r>
      <w:r w:rsidR="00520ADD">
        <w:rPr>
          <w:b/>
        </w:rPr>
        <w:t>ahier des charges</w:t>
      </w:r>
      <w:r>
        <w:rPr>
          <w:b/>
          <w:spacing w:val="-2"/>
        </w:rPr>
        <w:t xml:space="preserve"> </w:t>
      </w:r>
      <w:r>
        <w:rPr>
          <w:b/>
        </w:rPr>
        <w:t>propre</w:t>
      </w:r>
      <w:r>
        <w:rPr>
          <w:b/>
          <w:spacing w:val="-3"/>
        </w:rPr>
        <w:t xml:space="preserve"> </w:t>
      </w:r>
      <w:r>
        <w:rPr>
          <w:b/>
        </w:rPr>
        <w:t>à</w:t>
      </w:r>
      <w:r>
        <w:rPr>
          <w:b/>
          <w:spacing w:val="-5"/>
        </w:rPr>
        <w:t xml:space="preserve"> </w:t>
      </w:r>
      <w:r>
        <w:rPr>
          <w:b/>
        </w:rPr>
        <w:t>chaque</w:t>
      </w:r>
      <w:r>
        <w:rPr>
          <w:b/>
          <w:spacing w:val="-3"/>
        </w:rPr>
        <w:t xml:space="preserve"> </w:t>
      </w:r>
      <w:r>
        <w:rPr>
          <w:b/>
        </w:rPr>
        <w:t>lot dument complété avec la marque, le modèle et les spécifications du matériel</w:t>
      </w:r>
      <w:r>
        <w:rPr>
          <w:b/>
          <w:spacing w:val="80"/>
        </w:rPr>
        <w:t xml:space="preserve"> </w:t>
      </w:r>
      <w:r>
        <w:rPr>
          <w:b/>
        </w:rPr>
        <w:t>fourni</w:t>
      </w:r>
      <w:r w:rsidR="00520ADD">
        <w:rPr>
          <w:b/>
        </w:rPr>
        <w:t>)</w:t>
      </w:r>
      <w:r>
        <w:rPr>
          <w:b/>
        </w:rPr>
        <w:t xml:space="preserve"> ;</w:t>
      </w:r>
    </w:p>
    <w:p w14:paraId="23AECD4C" w14:textId="77777777" w:rsidR="00FC598B" w:rsidRDefault="00000000">
      <w:pPr>
        <w:pStyle w:val="Paragraphedeliste"/>
        <w:numPr>
          <w:ilvl w:val="1"/>
          <w:numId w:val="1"/>
        </w:numPr>
        <w:tabs>
          <w:tab w:val="left" w:pos="1723"/>
          <w:tab w:val="left" w:pos="1773"/>
        </w:tabs>
        <w:spacing w:line="268" w:lineRule="auto"/>
        <w:ind w:right="814"/>
        <w:rPr>
          <w:b/>
        </w:rPr>
      </w:pPr>
      <w:r>
        <w:rPr>
          <w:b/>
        </w:rPr>
        <w:t>Une</w:t>
      </w:r>
      <w:r>
        <w:rPr>
          <w:b/>
          <w:spacing w:val="40"/>
        </w:rPr>
        <w:t xml:space="preserve"> </w:t>
      </w:r>
      <w:r>
        <w:rPr>
          <w:b/>
        </w:rPr>
        <w:t>fiche</w:t>
      </w:r>
      <w:r>
        <w:rPr>
          <w:b/>
          <w:spacing w:val="-1"/>
        </w:rPr>
        <w:t xml:space="preserve"> </w:t>
      </w:r>
      <w:r>
        <w:rPr>
          <w:b/>
        </w:rPr>
        <w:t>technique détaillée doit être</w:t>
      </w:r>
      <w:r>
        <w:rPr>
          <w:b/>
          <w:spacing w:val="-2"/>
        </w:rPr>
        <w:t xml:space="preserve"> </w:t>
      </w:r>
      <w:r>
        <w:rPr>
          <w:b/>
        </w:rPr>
        <w:t>fournie, présentant au minimum les spécifications</w:t>
      </w:r>
      <w:r>
        <w:rPr>
          <w:b/>
          <w:spacing w:val="-3"/>
        </w:rPr>
        <w:t xml:space="preserve"> </w:t>
      </w:r>
      <w:r>
        <w:rPr>
          <w:b/>
        </w:rPr>
        <w:t>techniques</w:t>
      </w:r>
      <w:r>
        <w:rPr>
          <w:b/>
          <w:spacing w:val="-3"/>
        </w:rPr>
        <w:t xml:space="preserve"> </w:t>
      </w:r>
      <w:r>
        <w:rPr>
          <w:b/>
        </w:rPr>
        <w:t>requises des</w:t>
      </w:r>
      <w:r>
        <w:rPr>
          <w:b/>
          <w:spacing w:val="-5"/>
        </w:rPr>
        <w:t xml:space="preserve"> </w:t>
      </w:r>
      <w:r>
        <w:rPr>
          <w:b/>
        </w:rPr>
        <w:t>lots</w:t>
      </w:r>
      <w:r>
        <w:rPr>
          <w:b/>
          <w:spacing w:val="-5"/>
        </w:rPr>
        <w:t xml:space="preserve"> </w:t>
      </w:r>
      <w:r>
        <w:rPr>
          <w:b/>
        </w:rPr>
        <w:t>1</w:t>
      </w:r>
      <w:r>
        <w:rPr>
          <w:b/>
          <w:spacing w:val="-3"/>
        </w:rPr>
        <w:t xml:space="preserve"> </w:t>
      </w:r>
      <w:r>
        <w:rPr>
          <w:b/>
        </w:rPr>
        <w:t>et</w:t>
      </w:r>
      <w:r>
        <w:rPr>
          <w:b/>
          <w:spacing w:val="-5"/>
        </w:rPr>
        <w:t xml:space="preserve"> </w:t>
      </w:r>
      <w:r>
        <w:rPr>
          <w:b/>
        </w:rPr>
        <w:t>2 dans</w:t>
      </w:r>
      <w:r>
        <w:rPr>
          <w:b/>
          <w:spacing w:val="-3"/>
        </w:rPr>
        <w:t xml:space="preserve"> </w:t>
      </w:r>
      <w:r>
        <w:rPr>
          <w:b/>
        </w:rPr>
        <w:t>le</w:t>
      </w:r>
      <w:r>
        <w:rPr>
          <w:b/>
          <w:spacing w:val="-5"/>
        </w:rPr>
        <w:t xml:space="preserve"> </w:t>
      </w:r>
      <w:r>
        <w:rPr>
          <w:b/>
        </w:rPr>
        <w:t>Cahier</w:t>
      </w:r>
      <w:r>
        <w:rPr>
          <w:b/>
          <w:spacing w:val="-3"/>
        </w:rPr>
        <w:t xml:space="preserve"> </w:t>
      </w:r>
      <w:r>
        <w:rPr>
          <w:b/>
        </w:rPr>
        <w:t>des</w:t>
      </w:r>
      <w:r>
        <w:rPr>
          <w:b/>
          <w:spacing w:val="-3"/>
        </w:rPr>
        <w:t xml:space="preserve"> </w:t>
      </w:r>
      <w:r>
        <w:rPr>
          <w:b/>
        </w:rPr>
        <w:t>Charges.</w:t>
      </w:r>
    </w:p>
    <w:p w14:paraId="0406A55E" w14:textId="77777777" w:rsidR="00FC598B" w:rsidRDefault="00FC598B">
      <w:pPr>
        <w:pStyle w:val="Corpsdetexte"/>
        <w:spacing w:before="28"/>
        <w:rPr>
          <w:b/>
          <w:i w:val="0"/>
        </w:rPr>
      </w:pPr>
    </w:p>
    <w:p w14:paraId="0E02C8F0" w14:textId="77777777" w:rsidR="00FC598B" w:rsidRDefault="00000000">
      <w:pPr>
        <w:pStyle w:val="Corpsdetexte"/>
        <w:spacing w:line="268" w:lineRule="auto"/>
        <w:ind w:left="1003" w:right="139"/>
        <w:jc w:val="both"/>
      </w:pPr>
      <w:r>
        <w:t>Dans cette partie, le soumissionnaire devra fournir une fiche technique complète</w:t>
      </w:r>
      <w:r>
        <w:rPr>
          <w:spacing w:val="-2"/>
        </w:rPr>
        <w:t xml:space="preserve"> </w:t>
      </w:r>
      <w:r>
        <w:t>pour chaque équipement proposé</w:t>
      </w:r>
      <w:r>
        <w:rPr>
          <w:spacing w:val="-2"/>
        </w:rPr>
        <w:t xml:space="preserve"> </w:t>
      </w:r>
      <w:r>
        <w:t>dans les spécificités des deux</w:t>
      </w:r>
      <w:r>
        <w:rPr>
          <w:spacing w:val="-3"/>
        </w:rPr>
        <w:t xml:space="preserve"> </w:t>
      </w:r>
      <w:r>
        <w:t>(2)</w:t>
      </w:r>
      <w:r>
        <w:rPr>
          <w:spacing w:val="-1"/>
        </w:rPr>
        <w:t xml:space="preserve"> </w:t>
      </w:r>
      <w:r>
        <w:t>lots.</w:t>
      </w:r>
      <w:r>
        <w:rPr>
          <w:spacing w:val="-1"/>
        </w:rPr>
        <w:t xml:space="preserve"> </w:t>
      </w:r>
      <w:r>
        <w:t>Chaque</w:t>
      </w:r>
      <w:r>
        <w:rPr>
          <w:spacing w:val="-1"/>
        </w:rPr>
        <w:t xml:space="preserve"> </w:t>
      </w:r>
      <w:r>
        <w:t>fiche</w:t>
      </w:r>
      <w:r>
        <w:rPr>
          <w:spacing w:val="-1"/>
        </w:rPr>
        <w:t xml:space="preserve"> </w:t>
      </w:r>
      <w:r>
        <w:t>doit inclure</w:t>
      </w:r>
      <w:r>
        <w:rPr>
          <w:spacing w:val="-3"/>
        </w:rPr>
        <w:t xml:space="preserve"> </w:t>
      </w:r>
      <w:r>
        <w:t>toutes</w:t>
      </w:r>
      <w:r>
        <w:rPr>
          <w:spacing w:val="-2"/>
        </w:rPr>
        <w:t xml:space="preserve"> </w:t>
      </w:r>
      <w:r>
        <w:t>les spécifications techniques détaillées dans le Cahier des Charges, telles que les dimensions, les matériaux, les performances, la conformité aux normes applicables, et toute autre caractéristique pertinente. Le soumissionnaire est encouragé à ajouter des informations supplémentaires qui pourraient démontrer la supériorité ou l'adéquation de ses produits par rapport aux exigences du projet.</w:t>
      </w:r>
    </w:p>
    <w:p w14:paraId="1BE36519" w14:textId="1874BF42" w:rsidR="00FC598B" w:rsidRDefault="00000000">
      <w:pPr>
        <w:spacing w:before="263"/>
        <w:ind w:left="991" w:right="143"/>
        <w:jc w:val="both"/>
      </w:pPr>
      <w:r>
        <w:rPr>
          <w:u w:val="single"/>
        </w:rPr>
        <w:t>A</w:t>
      </w:r>
      <w:r>
        <w:rPr>
          <w:spacing w:val="-6"/>
          <w:u w:val="single"/>
        </w:rPr>
        <w:t xml:space="preserve"> </w:t>
      </w:r>
      <w:r>
        <w:rPr>
          <w:u w:val="single"/>
        </w:rPr>
        <w:t>noter</w:t>
      </w:r>
      <w:r>
        <w:rPr>
          <w:spacing w:val="-5"/>
          <w:u w:val="single"/>
        </w:rPr>
        <w:t xml:space="preserve"> </w:t>
      </w:r>
      <w:r>
        <w:rPr>
          <w:u w:val="single"/>
        </w:rPr>
        <w:t>que</w:t>
      </w:r>
      <w:r>
        <w:rPr>
          <w:spacing w:val="-5"/>
          <w:u w:val="single"/>
        </w:rPr>
        <w:t xml:space="preserve"> </w:t>
      </w:r>
      <w:r>
        <w:rPr>
          <w:u w:val="single"/>
        </w:rPr>
        <w:t>les</w:t>
      </w:r>
      <w:r>
        <w:rPr>
          <w:spacing w:val="-7"/>
          <w:u w:val="single"/>
        </w:rPr>
        <w:t xml:space="preserve"> </w:t>
      </w:r>
      <w:r>
        <w:rPr>
          <w:u w:val="single"/>
        </w:rPr>
        <w:t>équipements</w:t>
      </w:r>
      <w:r>
        <w:rPr>
          <w:spacing w:val="-5"/>
          <w:u w:val="single"/>
        </w:rPr>
        <w:t xml:space="preserve"> </w:t>
      </w:r>
      <w:r>
        <w:rPr>
          <w:u w:val="single"/>
        </w:rPr>
        <w:t>fournis</w:t>
      </w:r>
      <w:r>
        <w:rPr>
          <w:spacing w:val="-6"/>
          <w:u w:val="single"/>
        </w:rPr>
        <w:t xml:space="preserve"> </w:t>
      </w:r>
      <w:r>
        <w:rPr>
          <w:u w:val="single"/>
        </w:rPr>
        <w:t>spécifiés</w:t>
      </w:r>
      <w:r>
        <w:rPr>
          <w:spacing w:val="-8"/>
          <w:u w:val="single"/>
        </w:rPr>
        <w:t xml:space="preserve"> </w:t>
      </w:r>
      <w:r>
        <w:rPr>
          <w:u w:val="single"/>
        </w:rPr>
        <w:t>dans</w:t>
      </w:r>
      <w:r>
        <w:rPr>
          <w:spacing w:val="-8"/>
          <w:u w:val="single"/>
        </w:rPr>
        <w:t xml:space="preserve"> </w:t>
      </w:r>
      <w:r>
        <w:rPr>
          <w:u w:val="single"/>
        </w:rPr>
        <w:t>le</w:t>
      </w:r>
      <w:r>
        <w:rPr>
          <w:spacing w:val="-8"/>
          <w:u w:val="single"/>
        </w:rPr>
        <w:t xml:space="preserve"> </w:t>
      </w:r>
      <w:r>
        <w:rPr>
          <w:u w:val="single"/>
        </w:rPr>
        <w:t>tableau</w:t>
      </w:r>
      <w:r>
        <w:rPr>
          <w:spacing w:val="-6"/>
          <w:u w:val="single"/>
        </w:rPr>
        <w:t xml:space="preserve"> </w:t>
      </w:r>
      <w:r>
        <w:rPr>
          <w:u w:val="single"/>
        </w:rPr>
        <w:t>de</w:t>
      </w:r>
      <w:r>
        <w:rPr>
          <w:spacing w:val="-7"/>
          <w:u w:val="single"/>
        </w:rPr>
        <w:t xml:space="preserve"> </w:t>
      </w:r>
      <w:r>
        <w:rPr>
          <w:u w:val="single"/>
        </w:rPr>
        <w:t>détails</w:t>
      </w:r>
      <w:r>
        <w:rPr>
          <w:spacing w:val="-8"/>
          <w:u w:val="single"/>
        </w:rPr>
        <w:t xml:space="preserve"> </w:t>
      </w:r>
      <w:r>
        <w:rPr>
          <w:u w:val="single"/>
        </w:rPr>
        <w:t>des</w:t>
      </w:r>
      <w:r>
        <w:rPr>
          <w:spacing w:val="-7"/>
          <w:u w:val="single"/>
        </w:rPr>
        <w:t xml:space="preserve"> </w:t>
      </w:r>
      <w:r>
        <w:rPr>
          <w:u w:val="single"/>
        </w:rPr>
        <w:t>services</w:t>
      </w:r>
      <w:r>
        <w:rPr>
          <w:spacing w:val="-5"/>
          <w:u w:val="single"/>
        </w:rPr>
        <w:t xml:space="preserve"> </w:t>
      </w:r>
      <w:r>
        <w:rPr>
          <w:u w:val="single"/>
        </w:rPr>
        <w:t>connexes</w:t>
      </w:r>
      <w:r>
        <w:t xml:space="preserve"> </w:t>
      </w:r>
      <w:r>
        <w:rPr>
          <w:u w:val="single"/>
        </w:rPr>
        <w:t>(Annexe</w:t>
      </w:r>
      <w:r>
        <w:rPr>
          <w:spacing w:val="-2"/>
          <w:u w:val="single"/>
        </w:rPr>
        <w:t xml:space="preserve"> </w:t>
      </w:r>
      <w:r w:rsidR="00520ADD">
        <w:rPr>
          <w:u w:val="single"/>
        </w:rPr>
        <w:t>3</w:t>
      </w:r>
      <w:r>
        <w:rPr>
          <w:u w:val="single"/>
        </w:rPr>
        <w:t xml:space="preserve"> au</w:t>
      </w:r>
      <w:r>
        <w:rPr>
          <w:spacing w:val="-1"/>
          <w:u w:val="single"/>
        </w:rPr>
        <w:t xml:space="preserve"> </w:t>
      </w:r>
      <w:r>
        <w:rPr>
          <w:u w:val="single"/>
        </w:rPr>
        <w:t xml:space="preserve">contrat propre à chaque lot) devront être marqués CE selon le Règlement </w:t>
      </w:r>
      <w:r w:rsidR="00422EB0">
        <w:rPr>
          <w:u w:val="single"/>
        </w:rPr>
        <w:t>Européen</w:t>
      </w:r>
      <w:r>
        <w:rPr>
          <w:u w:val="single"/>
        </w:rPr>
        <w:t xml:space="preserve"> 2017/745. Un certificat de conformité à jour devra être fourni obligatoirement avec</w:t>
      </w:r>
      <w:r>
        <w:t xml:space="preserve"> </w:t>
      </w:r>
      <w:r>
        <w:rPr>
          <w:u w:val="single"/>
        </w:rPr>
        <w:t>l’offre technique et ce pour chaque équipement.</w:t>
      </w:r>
    </w:p>
    <w:p w14:paraId="7DAA359D" w14:textId="77777777" w:rsidR="00FC598B" w:rsidRDefault="00FC598B">
      <w:pPr>
        <w:pStyle w:val="Corpsdetexte"/>
        <w:spacing w:before="64"/>
        <w:rPr>
          <w:i w:val="0"/>
        </w:rPr>
      </w:pPr>
    </w:p>
    <w:p w14:paraId="05D7B775" w14:textId="01F0C9E6" w:rsidR="00FC598B" w:rsidRDefault="00000000">
      <w:pPr>
        <w:pStyle w:val="Titre2"/>
        <w:numPr>
          <w:ilvl w:val="0"/>
          <w:numId w:val="1"/>
        </w:numPr>
        <w:tabs>
          <w:tab w:val="left" w:pos="1001"/>
          <w:tab w:val="left" w:pos="1003"/>
        </w:tabs>
        <w:spacing w:line="268" w:lineRule="auto"/>
        <w:ind w:right="143"/>
        <w:jc w:val="both"/>
      </w:pPr>
      <w:r>
        <w:t>Le</w:t>
      </w:r>
      <w:r>
        <w:rPr>
          <w:spacing w:val="-2"/>
        </w:rPr>
        <w:t xml:space="preserve"> </w:t>
      </w:r>
      <w:r>
        <w:t>détail</w:t>
      </w:r>
      <w:r>
        <w:rPr>
          <w:spacing w:val="-2"/>
        </w:rPr>
        <w:t xml:space="preserve"> </w:t>
      </w:r>
      <w:r>
        <w:t>d</w:t>
      </w:r>
      <w:r w:rsidR="00422EB0">
        <w:t>u</w:t>
      </w:r>
      <w:r>
        <w:rPr>
          <w:spacing w:val="-4"/>
        </w:rPr>
        <w:t xml:space="preserve"> </w:t>
      </w:r>
      <w:r>
        <w:t>délai</w:t>
      </w:r>
      <w:r>
        <w:rPr>
          <w:spacing w:val="-4"/>
        </w:rPr>
        <w:t xml:space="preserve"> </w:t>
      </w:r>
      <w:r>
        <w:t>sous</w:t>
      </w:r>
      <w:r>
        <w:rPr>
          <w:spacing w:val="-2"/>
        </w:rPr>
        <w:t xml:space="preserve"> </w:t>
      </w:r>
      <w:r>
        <w:t>forme</w:t>
      </w:r>
      <w:r>
        <w:rPr>
          <w:spacing w:val="-2"/>
        </w:rPr>
        <w:t xml:space="preserve"> </w:t>
      </w:r>
      <w:r>
        <w:t>de</w:t>
      </w:r>
      <w:r>
        <w:rPr>
          <w:spacing w:val="-4"/>
        </w:rPr>
        <w:t xml:space="preserve"> </w:t>
      </w:r>
      <w:r>
        <w:t>planning</w:t>
      </w:r>
      <w:r>
        <w:rPr>
          <w:spacing w:val="-4"/>
        </w:rPr>
        <w:t xml:space="preserve"> </w:t>
      </w:r>
      <w:r>
        <w:t>et</w:t>
      </w:r>
      <w:r>
        <w:rPr>
          <w:spacing w:val="-2"/>
        </w:rPr>
        <w:t xml:space="preserve"> </w:t>
      </w:r>
      <w:r>
        <w:t>modalités</w:t>
      </w:r>
      <w:r>
        <w:rPr>
          <w:spacing w:val="-2"/>
        </w:rPr>
        <w:t xml:space="preserve"> </w:t>
      </w:r>
      <w:r>
        <w:t>de</w:t>
      </w:r>
      <w:r>
        <w:rPr>
          <w:spacing w:val="-3"/>
        </w:rPr>
        <w:t xml:space="preserve"> </w:t>
      </w:r>
      <w:r>
        <w:t>livraison</w:t>
      </w:r>
      <w:r>
        <w:rPr>
          <w:spacing w:val="-5"/>
        </w:rPr>
        <w:t xml:space="preserve"> </w:t>
      </w:r>
      <w:r>
        <w:t>(incluant</w:t>
      </w:r>
      <w:r>
        <w:rPr>
          <w:spacing w:val="-4"/>
        </w:rPr>
        <w:t xml:space="preserve"> </w:t>
      </w:r>
      <w:r>
        <w:t>conditions</w:t>
      </w:r>
      <w:r>
        <w:rPr>
          <w:spacing w:val="-2"/>
        </w:rPr>
        <w:t xml:space="preserve"> </w:t>
      </w:r>
      <w:r>
        <w:t>de transport, assurance et installation). La capacité du soumissionnaire à livrer et installer l’ensemble des fournitures de manière groupée et sur</w:t>
      </w:r>
      <w:r w:rsidR="00422EB0">
        <w:t xml:space="preserve"> le</w:t>
      </w:r>
      <w:r>
        <w:t xml:space="preserve"> site au temps indiqué sera jugée sur cette base. /4 points</w:t>
      </w:r>
    </w:p>
    <w:p w14:paraId="3FA5BAE0" w14:textId="77777777" w:rsidR="00FC598B" w:rsidRDefault="00FC598B">
      <w:pPr>
        <w:pStyle w:val="Corpsdetexte"/>
        <w:spacing w:before="28"/>
        <w:rPr>
          <w:b/>
          <w:i w:val="0"/>
        </w:rPr>
      </w:pPr>
    </w:p>
    <w:p w14:paraId="53FF0621" w14:textId="77777777" w:rsidR="00FC598B" w:rsidRDefault="00000000">
      <w:pPr>
        <w:pStyle w:val="Corpsdetexte"/>
        <w:spacing w:line="268" w:lineRule="auto"/>
        <w:ind w:left="1003" w:right="140"/>
        <w:jc w:val="both"/>
      </w:pPr>
      <w:r>
        <w:t>Dans cette section, le soumissionnaire devra détailler les délais de livraison pour chaque équipement proposé, en spécifiant clairement les étapes de la logistique, les conditions de transport, les options d'assurance et la</w:t>
      </w:r>
      <w:r>
        <w:rPr>
          <w:spacing w:val="-2"/>
        </w:rPr>
        <w:t xml:space="preserve"> </w:t>
      </w:r>
      <w:r>
        <w:t>procédure</w:t>
      </w:r>
      <w:r>
        <w:rPr>
          <w:spacing w:val="-1"/>
        </w:rPr>
        <w:t xml:space="preserve"> </w:t>
      </w:r>
      <w:r>
        <w:t>d’installation.</w:t>
      </w:r>
      <w:r>
        <w:rPr>
          <w:spacing w:val="-1"/>
        </w:rPr>
        <w:t xml:space="preserve"> </w:t>
      </w:r>
      <w:r>
        <w:t>Il</w:t>
      </w:r>
      <w:r>
        <w:rPr>
          <w:spacing w:val="-1"/>
        </w:rPr>
        <w:t xml:space="preserve"> </w:t>
      </w:r>
      <w:r>
        <w:t>est essentiel</w:t>
      </w:r>
      <w:r>
        <w:rPr>
          <w:spacing w:val="-1"/>
        </w:rPr>
        <w:t xml:space="preserve"> </w:t>
      </w:r>
      <w:r>
        <w:t>de</w:t>
      </w:r>
      <w:r>
        <w:rPr>
          <w:spacing w:val="-1"/>
        </w:rPr>
        <w:t xml:space="preserve"> </w:t>
      </w:r>
      <w:r>
        <w:t>mentionner les</w:t>
      </w:r>
      <w:r>
        <w:rPr>
          <w:spacing w:val="-4"/>
        </w:rPr>
        <w:t xml:space="preserve"> </w:t>
      </w:r>
      <w:r>
        <w:t>mesures</w:t>
      </w:r>
      <w:r>
        <w:rPr>
          <w:spacing w:val="-4"/>
        </w:rPr>
        <w:t xml:space="preserve"> </w:t>
      </w:r>
      <w:r>
        <w:t>de</w:t>
      </w:r>
      <w:r>
        <w:rPr>
          <w:spacing w:val="-4"/>
        </w:rPr>
        <w:t xml:space="preserve"> </w:t>
      </w:r>
      <w:r>
        <w:t>sécurité</w:t>
      </w:r>
      <w:r>
        <w:rPr>
          <w:spacing w:val="-6"/>
        </w:rPr>
        <w:t xml:space="preserve"> </w:t>
      </w:r>
      <w:r>
        <w:t>et</w:t>
      </w:r>
      <w:r>
        <w:rPr>
          <w:spacing w:val="-4"/>
        </w:rPr>
        <w:t xml:space="preserve"> </w:t>
      </w:r>
      <w:r>
        <w:t>les</w:t>
      </w:r>
      <w:r>
        <w:rPr>
          <w:spacing w:val="-4"/>
        </w:rPr>
        <w:t xml:space="preserve"> </w:t>
      </w:r>
      <w:r>
        <w:t>protocoles</w:t>
      </w:r>
      <w:r>
        <w:rPr>
          <w:spacing w:val="-4"/>
        </w:rPr>
        <w:t xml:space="preserve"> </w:t>
      </w:r>
      <w:r>
        <w:t>mis</w:t>
      </w:r>
      <w:r>
        <w:rPr>
          <w:spacing w:val="-4"/>
        </w:rPr>
        <w:t xml:space="preserve"> </w:t>
      </w:r>
      <w:r>
        <w:t>en</w:t>
      </w:r>
      <w:r>
        <w:rPr>
          <w:spacing w:val="-5"/>
        </w:rPr>
        <w:t xml:space="preserve"> </w:t>
      </w:r>
      <w:r>
        <w:t>place</w:t>
      </w:r>
      <w:r>
        <w:rPr>
          <w:spacing w:val="-7"/>
        </w:rPr>
        <w:t xml:space="preserve"> </w:t>
      </w:r>
      <w:r>
        <w:t>pour</w:t>
      </w:r>
      <w:r>
        <w:rPr>
          <w:spacing w:val="-3"/>
        </w:rPr>
        <w:t xml:space="preserve"> </w:t>
      </w:r>
      <w:r>
        <w:t>assurer</w:t>
      </w:r>
      <w:r>
        <w:rPr>
          <w:spacing w:val="-3"/>
        </w:rPr>
        <w:t xml:space="preserve"> </w:t>
      </w:r>
      <w:r>
        <w:t>une</w:t>
      </w:r>
      <w:r>
        <w:rPr>
          <w:spacing w:val="-7"/>
        </w:rPr>
        <w:t xml:space="preserve"> </w:t>
      </w:r>
      <w:r>
        <w:t>livraison</w:t>
      </w:r>
      <w:r>
        <w:rPr>
          <w:spacing w:val="-5"/>
        </w:rPr>
        <w:t xml:space="preserve"> </w:t>
      </w:r>
      <w:r>
        <w:t>dans</w:t>
      </w:r>
      <w:r>
        <w:rPr>
          <w:spacing w:val="-4"/>
        </w:rPr>
        <w:t xml:space="preserve"> </w:t>
      </w:r>
      <w:r>
        <w:t>les</w:t>
      </w:r>
      <w:r>
        <w:rPr>
          <w:spacing w:val="-4"/>
        </w:rPr>
        <w:t xml:space="preserve"> </w:t>
      </w:r>
      <w:r>
        <w:t>délais impartis et dans les meilleures conditions possibles, tout en minimisant les risques de dommages pendant le transport.</w:t>
      </w:r>
    </w:p>
    <w:p w14:paraId="799B0942" w14:textId="77777777" w:rsidR="00FC598B" w:rsidRDefault="00FC598B">
      <w:pPr>
        <w:pStyle w:val="Corpsdetexte"/>
        <w:spacing w:before="27"/>
      </w:pPr>
    </w:p>
    <w:p w14:paraId="4BBF310C" w14:textId="77777777" w:rsidR="00FC598B" w:rsidRDefault="00000000">
      <w:pPr>
        <w:pStyle w:val="Titre2"/>
        <w:numPr>
          <w:ilvl w:val="0"/>
          <w:numId w:val="1"/>
        </w:numPr>
        <w:tabs>
          <w:tab w:val="left" w:pos="1001"/>
          <w:tab w:val="left" w:pos="1003"/>
        </w:tabs>
        <w:spacing w:line="268" w:lineRule="auto"/>
        <w:ind w:right="141"/>
        <w:jc w:val="both"/>
      </w:pPr>
      <w:r>
        <w:t>Le soumissionnaire indiquera un agent local, y compris du personnel qualifié pour les services après-vente. /4 points</w:t>
      </w:r>
    </w:p>
    <w:p w14:paraId="00C96DCF" w14:textId="77777777" w:rsidR="00FC598B" w:rsidRDefault="00FC598B">
      <w:pPr>
        <w:pStyle w:val="Corpsdetexte"/>
        <w:spacing w:before="30"/>
        <w:rPr>
          <w:b/>
          <w:i w:val="0"/>
        </w:rPr>
      </w:pPr>
    </w:p>
    <w:p w14:paraId="4A864683" w14:textId="77777777" w:rsidR="00FC598B" w:rsidRDefault="00000000">
      <w:pPr>
        <w:pStyle w:val="Corpsdetexte"/>
        <w:spacing w:line="268" w:lineRule="auto"/>
        <w:ind w:left="1003" w:right="138"/>
        <w:jc w:val="both"/>
      </w:pPr>
      <w:r>
        <w:t>Le soumissionnaire devra fournir une présentation détaillée du personnel qu'il mettra à disposition pour l'exécution des prestations, en précisant les qualifications, compétences, et l'expérience professionnelle de chaque membre de l'équipe. Cela comprendra notamment les diplômes, les certifications pertinentes, ainsi que les expériences passées dans des projets similaires, démontrant leur capacité à mener à bien les missions proposées. À noter que le soumissionnaire</w:t>
      </w:r>
      <w:r>
        <w:rPr>
          <w:spacing w:val="19"/>
        </w:rPr>
        <w:t xml:space="preserve"> </w:t>
      </w:r>
      <w:r>
        <w:t>doit</w:t>
      </w:r>
      <w:r>
        <w:rPr>
          <w:spacing w:val="19"/>
        </w:rPr>
        <w:t xml:space="preserve"> </w:t>
      </w:r>
      <w:r>
        <w:t>justifier</w:t>
      </w:r>
      <w:r>
        <w:rPr>
          <w:spacing w:val="19"/>
        </w:rPr>
        <w:t xml:space="preserve"> </w:t>
      </w:r>
      <w:r>
        <w:t>d’au</w:t>
      </w:r>
      <w:r>
        <w:rPr>
          <w:spacing w:val="18"/>
        </w:rPr>
        <w:t xml:space="preserve"> </w:t>
      </w:r>
      <w:r>
        <w:t>moins</w:t>
      </w:r>
      <w:r>
        <w:rPr>
          <w:spacing w:val="19"/>
        </w:rPr>
        <w:t xml:space="preserve"> </w:t>
      </w:r>
      <w:r>
        <w:t>deux</w:t>
      </w:r>
      <w:r>
        <w:rPr>
          <w:spacing w:val="19"/>
        </w:rPr>
        <w:t xml:space="preserve"> </w:t>
      </w:r>
      <w:r>
        <w:t>(02)</w:t>
      </w:r>
      <w:r>
        <w:rPr>
          <w:spacing w:val="19"/>
        </w:rPr>
        <w:t xml:space="preserve"> </w:t>
      </w:r>
      <w:r>
        <w:t>techniciens</w:t>
      </w:r>
      <w:r>
        <w:rPr>
          <w:spacing w:val="19"/>
        </w:rPr>
        <w:t xml:space="preserve"> </w:t>
      </w:r>
      <w:r>
        <w:t>ou</w:t>
      </w:r>
      <w:r>
        <w:rPr>
          <w:spacing w:val="17"/>
        </w:rPr>
        <w:t xml:space="preserve"> </w:t>
      </w:r>
      <w:r>
        <w:t>ingénieurs</w:t>
      </w:r>
      <w:r>
        <w:rPr>
          <w:spacing w:val="19"/>
        </w:rPr>
        <w:t xml:space="preserve"> </w:t>
      </w:r>
      <w:r>
        <w:t>qualifiés</w:t>
      </w:r>
      <w:r>
        <w:rPr>
          <w:spacing w:val="18"/>
        </w:rPr>
        <w:t xml:space="preserve"> </w:t>
      </w:r>
      <w:r>
        <w:t>(CV</w:t>
      </w:r>
      <w:r>
        <w:rPr>
          <w:spacing w:val="18"/>
        </w:rPr>
        <w:t xml:space="preserve"> </w:t>
      </w:r>
      <w:r>
        <w:t>à</w:t>
      </w:r>
    </w:p>
    <w:p w14:paraId="1C4BDECB" w14:textId="77777777" w:rsidR="00FC598B" w:rsidRDefault="00FC598B">
      <w:pPr>
        <w:pStyle w:val="Corpsdetexte"/>
        <w:spacing w:line="268" w:lineRule="auto"/>
        <w:jc w:val="both"/>
        <w:sectPr w:rsidR="00FC598B">
          <w:headerReference w:type="default" r:id="rId8"/>
          <w:footerReference w:type="default" r:id="rId9"/>
          <w:pgSz w:w="11910" w:h="16840"/>
          <w:pgMar w:top="720" w:right="1275" w:bottom="1180" w:left="1133" w:header="529" w:footer="987" w:gutter="0"/>
          <w:cols w:space="720"/>
        </w:sectPr>
      </w:pPr>
    </w:p>
    <w:p w14:paraId="25AED077" w14:textId="77777777" w:rsidR="00FC598B" w:rsidRDefault="00FC598B">
      <w:pPr>
        <w:pStyle w:val="Corpsdetexte"/>
      </w:pPr>
    </w:p>
    <w:p w14:paraId="3E8019FB" w14:textId="77777777" w:rsidR="00FC598B" w:rsidRDefault="00FC598B">
      <w:pPr>
        <w:pStyle w:val="Corpsdetexte"/>
        <w:spacing w:before="180"/>
      </w:pPr>
    </w:p>
    <w:p w14:paraId="5371873A" w14:textId="77777777" w:rsidR="00FC598B" w:rsidRDefault="00000000">
      <w:pPr>
        <w:pStyle w:val="Corpsdetexte"/>
        <w:spacing w:before="1" w:line="268" w:lineRule="auto"/>
        <w:ind w:left="1003" w:right="136"/>
        <w:jc w:val="both"/>
      </w:pPr>
      <w:proofErr w:type="gramStart"/>
      <w:r>
        <w:t>fournir</w:t>
      </w:r>
      <w:proofErr w:type="gramEnd"/>
      <w:r>
        <w:t>) liés aux équipements, certifiés par le(s) fabricant(s), le cas échéant, pour les fins d'installation et de formation, et disponibles pour aider l'agent local pour les services après-vente à court préavis.</w:t>
      </w:r>
    </w:p>
    <w:p w14:paraId="455D9C21" w14:textId="34BCB616" w:rsidR="00FC598B" w:rsidRDefault="00000000">
      <w:pPr>
        <w:pStyle w:val="Titre2"/>
        <w:numPr>
          <w:ilvl w:val="0"/>
          <w:numId w:val="1"/>
        </w:numPr>
        <w:tabs>
          <w:tab w:val="left" w:pos="1001"/>
          <w:tab w:val="left" w:pos="1003"/>
        </w:tabs>
        <w:spacing w:before="266"/>
        <w:ind w:right="142"/>
        <w:jc w:val="both"/>
      </w:pPr>
      <w:r>
        <w:t>Déclaration indiquant les locaux techniques, l’outillage, le matériel et l’équipement technique</w:t>
      </w:r>
      <w:r>
        <w:rPr>
          <w:spacing w:val="-8"/>
        </w:rPr>
        <w:t xml:space="preserve"> </w:t>
      </w:r>
      <w:r>
        <w:t>de</w:t>
      </w:r>
      <w:r>
        <w:rPr>
          <w:spacing w:val="-8"/>
        </w:rPr>
        <w:t xml:space="preserve"> </w:t>
      </w:r>
      <w:r>
        <w:t>mesures</w:t>
      </w:r>
      <w:r>
        <w:rPr>
          <w:spacing w:val="-7"/>
        </w:rPr>
        <w:t xml:space="preserve"> </w:t>
      </w:r>
      <w:r>
        <w:t>et</w:t>
      </w:r>
      <w:r>
        <w:rPr>
          <w:spacing w:val="-10"/>
        </w:rPr>
        <w:t xml:space="preserve"> </w:t>
      </w:r>
      <w:r>
        <w:t>d’essais</w:t>
      </w:r>
      <w:r>
        <w:rPr>
          <w:spacing w:val="-7"/>
        </w:rPr>
        <w:t xml:space="preserve"> </w:t>
      </w:r>
      <w:r>
        <w:t>et</w:t>
      </w:r>
      <w:r>
        <w:rPr>
          <w:spacing w:val="-10"/>
        </w:rPr>
        <w:t xml:space="preserve"> </w:t>
      </w:r>
      <w:r>
        <w:t>les</w:t>
      </w:r>
      <w:r>
        <w:rPr>
          <w:spacing w:val="-9"/>
        </w:rPr>
        <w:t xml:space="preserve"> </w:t>
      </w:r>
      <w:r>
        <w:t>moyens</w:t>
      </w:r>
      <w:r>
        <w:rPr>
          <w:spacing w:val="-9"/>
        </w:rPr>
        <w:t xml:space="preserve"> </w:t>
      </w:r>
      <w:r>
        <w:t>logistiques</w:t>
      </w:r>
      <w:r>
        <w:rPr>
          <w:spacing w:val="-7"/>
        </w:rPr>
        <w:t xml:space="preserve"> </w:t>
      </w:r>
      <w:r>
        <w:t>dont</w:t>
      </w:r>
      <w:r>
        <w:rPr>
          <w:spacing w:val="-7"/>
        </w:rPr>
        <w:t xml:space="preserve"> </w:t>
      </w:r>
      <w:r>
        <w:t>le</w:t>
      </w:r>
      <w:r>
        <w:rPr>
          <w:spacing w:val="-11"/>
        </w:rPr>
        <w:t xml:space="preserve"> </w:t>
      </w:r>
      <w:r>
        <w:t>soumissionnaire</w:t>
      </w:r>
      <w:r>
        <w:rPr>
          <w:spacing w:val="-11"/>
        </w:rPr>
        <w:t xml:space="preserve"> </w:t>
      </w:r>
      <w:r>
        <w:t>dispose</w:t>
      </w:r>
      <w:r>
        <w:rPr>
          <w:spacing w:val="-8"/>
        </w:rPr>
        <w:t xml:space="preserve"> </w:t>
      </w:r>
      <w:r>
        <w:t xml:space="preserve">pour la réalisation des prestations prévues dans le cadre du marché </w:t>
      </w:r>
      <w:r w:rsidRPr="00422EB0">
        <w:t>et</w:t>
      </w:r>
      <w:r>
        <w:t xml:space="preserve"> déclaration indiquant de la fourniture des pièces de rechange et consommables qui lui sont commandés et ce dans les 30 jours de calendrier</w:t>
      </w:r>
      <w:r>
        <w:rPr>
          <w:spacing w:val="-2"/>
        </w:rPr>
        <w:t xml:space="preserve"> </w:t>
      </w:r>
      <w:r>
        <w:t>à compter du lendemain de la</w:t>
      </w:r>
      <w:r>
        <w:rPr>
          <w:spacing w:val="-1"/>
        </w:rPr>
        <w:t xml:space="preserve"> </w:t>
      </w:r>
      <w:r>
        <w:t>date d’envoi du bon de commande à l’adjudicataire. /4 points</w:t>
      </w:r>
    </w:p>
    <w:p w14:paraId="333B7295" w14:textId="77777777" w:rsidR="00FC598B" w:rsidRDefault="00FC598B">
      <w:pPr>
        <w:pStyle w:val="Corpsdetexte"/>
        <w:spacing w:before="64"/>
        <w:rPr>
          <w:b/>
          <w:i w:val="0"/>
        </w:rPr>
      </w:pPr>
    </w:p>
    <w:p w14:paraId="0AA79ABE" w14:textId="77777777" w:rsidR="00FC598B" w:rsidRDefault="00000000">
      <w:pPr>
        <w:pStyle w:val="Corpsdetexte"/>
        <w:spacing w:line="268" w:lineRule="auto"/>
        <w:ind w:left="979" w:right="140"/>
        <w:jc w:val="both"/>
      </w:pPr>
      <w:r>
        <w:t>Le</w:t>
      </w:r>
      <w:r>
        <w:rPr>
          <w:spacing w:val="-3"/>
        </w:rPr>
        <w:t xml:space="preserve"> </w:t>
      </w:r>
      <w:r>
        <w:t>soumissionnaire</w:t>
      </w:r>
      <w:r>
        <w:rPr>
          <w:spacing w:val="-1"/>
        </w:rPr>
        <w:t xml:space="preserve"> </w:t>
      </w:r>
      <w:r>
        <w:t>doit</w:t>
      </w:r>
      <w:r>
        <w:rPr>
          <w:spacing w:val="-3"/>
        </w:rPr>
        <w:t xml:space="preserve"> </w:t>
      </w:r>
      <w:r>
        <w:t>fournir une</w:t>
      </w:r>
      <w:r>
        <w:rPr>
          <w:spacing w:val="-3"/>
        </w:rPr>
        <w:t xml:space="preserve"> </w:t>
      </w:r>
      <w:r>
        <w:t>déclaration</w:t>
      </w:r>
      <w:r>
        <w:rPr>
          <w:spacing w:val="-4"/>
        </w:rPr>
        <w:t xml:space="preserve"> </w:t>
      </w:r>
      <w:r>
        <w:t>détaillant les</w:t>
      </w:r>
      <w:r>
        <w:rPr>
          <w:spacing w:val="-3"/>
        </w:rPr>
        <w:t xml:space="preserve"> </w:t>
      </w:r>
      <w:r>
        <w:t>locaux techniques</w:t>
      </w:r>
      <w:r>
        <w:rPr>
          <w:spacing w:val="-2"/>
        </w:rPr>
        <w:t xml:space="preserve"> </w:t>
      </w:r>
      <w:r>
        <w:t>dont il</w:t>
      </w:r>
      <w:r>
        <w:rPr>
          <w:spacing w:val="-1"/>
        </w:rPr>
        <w:t xml:space="preserve"> </w:t>
      </w:r>
      <w:r>
        <w:t>dispose pour</w:t>
      </w:r>
      <w:r>
        <w:rPr>
          <w:spacing w:val="-13"/>
        </w:rPr>
        <w:t xml:space="preserve"> </w:t>
      </w:r>
      <w:r>
        <w:t>l’exécution</w:t>
      </w:r>
      <w:r>
        <w:rPr>
          <w:spacing w:val="-12"/>
        </w:rPr>
        <w:t xml:space="preserve"> </w:t>
      </w:r>
      <w:r>
        <w:t>du</w:t>
      </w:r>
      <w:r>
        <w:rPr>
          <w:spacing w:val="-13"/>
        </w:rPr>
        <w:t xml:space="preserve"> </w:t>
      </w:r>
      <w:r>
        <w:t>marché,</w:t>
      </w:r>
      <w:r>
        <w:rPr>
          <w:spacing w:val="-12"/>
        </w:rPr>
        <w:t xml:space="preserve"> </w:t>
      </w:r>
      <w:r>
        <w:t>en</w:t>
      </w:r>
      <w:r>
        <w:rPr>
          <w:spacing w:val="-13"/>
        </w:rPr>
        <w:t xml:space="preserve"> </w:t>
      </w:r>
      <w:r>
        <w:t>précisant</w:t>
      </w:r>
      <w:r>
        <w:rPr>
          <w:spacing w:val="-12"/>
        </w:rPr>
        <w:t xml:space="preserve"> </w:t>
      </w:r>
      <w:r>
        <w:t>leur</w:t>
      </w:r>
      <w:r>
        <w:rPr>
          <w:spacing w:val="-13"/>
        </w:rPr>
        <w:t xml:space="preserve"> </w:t>
      </w:r>
      <w:r>
        <w:t>nature,</w:t>
      </w:r>
      <w:r>
        <w:rPr>
          <w:spacing w:val="-12"/>
        </w:rPr>
        <w:t xml:space="preserve"> </w:t>
      </w:r>
      <w:r>
        <w:t>leur</w:t>
      </w:r>
      <w:r>
        <w:rPr>
          <w:spacing w:val="-12"/>
        </w:rPr>
        <w:t xml:space="preserve"> </w:t>
      </w:r>
      <w:r>
        <w:t>emplacement</w:t>
      </w:r>
      <w:r>
        <w:rPr>
          <w:spacing w:val="-13"/>
        </w:rPr>
        <w:t xml:space="preserve"> </w:t>
      </w:r>
      <w:r>
        <w:t>et</w:t>
      </w:r>
      <w:r>
        <w:rPr>
          <w:spacing w:val="-12"/>
        </w:rPr>
        <w:t xml:space="preserve"> </w:t>
      </w:r>
      <w:r>
        <w:t>leur</w:t>
      </w:r>
      <w:r>
        <w:rPr>
          <w:spacing w:val="-13"/>
        </w:rPr>
        <w:t xml:space="preserve"> </w:t>
      </w:r>
      <w:r>
        <w:t>adéquation</w:t>
      </w:r>
      <w:r>
        <w:rPr>
          <w:spacing w:val="-12"/>
        </w:rPr>
        <w:t xml:space="preserve"> </w:t>
      </w:r>
      <w:r>
        <w:t>avec les prestations à réaliser. Il doit également décrire l’outillage, le matériel et l’équipement technique</w:t>
      </w:r>
      <w:r>
        <w:rPr>
          <w:spacing w:val="-2"/>
        </w:rPr>
        <w:t xml:space="preserve"> </w:t>
      </w:r>
      <w:r>
        <w:t>de</w:t>
      </w:r>
      <w:r>
        <w:rPr>
          <w:spacing w:val="-4"/>
        </w:rPr>
        <w:t xml:space="preserve"> </w:t>
      </w:r>
      <w:r>
        <w:t>mesures</w:t>
      </w:r>
      <w:r>
        <w:rPr>
          <w:spacing w:val="-4"/>
        </w:rPr>
        <w:t xml:space="preserve"> </w:t>
      </w:r>
      <w:r>
        <w:t>et</w:t>
      </w:r>
      <w:r>
        <w:rPr>
          <w:spacing w:val="-4"/>
        </w:rPr>
        <w:t xml:space="preserve"> </w:t>
      </w:r>
      <w:r>
        <w:t>d’essais</w:t>
      </w:r>
      <w:r>
        <w:rPr>
          <w:spacing w:val="-5"/>
        </w:rPr>
        <w:t xml:space="preserve"> </w:t>
      </w:r>
      <w:r>
        <w:t>qu’il</w:t>
      </w:r>
      <w:r>
        <w:rPr>
          <w:spacing w:val="-3"/>
        </w:rPr>
        <w:t xml:space="preserve"> </w:t>
      </w:r>
      <w:r>
        <w:t>mobilisera,</w:t>
      </w:r>
      <w:r>
        <w:rPr>
          <w:spacing w:val="-5"/>
        </w:rPr>
        <w:t xml:space="preserve"> </w:t>
      </w:r>
      <w:r>
        <w:t>en</w:t>
      </w:r>
      <w:r>
        <w:rPr>
          <w:spacing w:val="-7"/>
        </w:rPr>
        <w:t xml:space="preserve"> </w:t>
      </w:r>
      <w:r>
        <w:t>mettant</w:t>
      </w:r>
      <w:r>
        <w:rPr>
          <w:spacing w:val="-4"/>
        </w:rPr>
        <w:t xml:space="preserve"> </w:t>
      </w:r>
      <w:r>
        <w:t>en</w:t>
      </w:r>
      <w:r>
        <w:rPr>
          <w:spacing w:val="-5"/>
        </w:rPr>
        <w:t xml:space="preserve"> </w:t>
      </w:r>
      <w:r>
        <w:t>avant</w:t>
      </w:r>
      <w:r>
        <w:rPr>
          <w:spacing w:val="-2"/>
        </w:rPr>
        <w:t xml:space="preserve"> </w:t>
      </w:r>
      <w:r>
        <w:t>leur</w:t>
      </w:r>
      <w:r>
        <w:rPr>
          <w:spacing w:val="-1"/>
        </w:rPr>
        <w:t xml:space="preserve"> </w:t>
      </w:r>
      <w:r>
        <w:t>capacité</w:t>
      </w:r>
      <w:r>
        <w:rPr>
          <w:spacing w:val="-2"/>
        </w:rPr>
        <w:t xml:space="preserve"> </w:t>
      </w:r>
      <w:r>
        <w:t>à</w:t>
      </w:r>
      <w:r>
        <w:rPr>
          <w:spacing w:val="-3"/>
        </w:rPr>
        <w:t xml:space="preserve"> </w:t>
      </w:r>
      <w:r>
        <w:t>garantir la</w:t>
      </w:r>
      <w:r>
        <w:rPr>
          <w:spacing w:val="-10"/>
        </w:rPr>
        <w:t xml:space="preserve"> </w:t>
      </w:r>
      <w:r>
        <w:t>qualité</w:t>
      </w:r>
      <w:r>
        <w:rPr>
          <w:spacing w:val="-8"/>
        </w:rPr>
        <w:t xml:space="preserve"> </w:t>
      </w:r>
      <w:r>
        <w:t>et</w:t>
      </w:r>
      <w:r>
        <w:rPr>
          <w:spacing w:val="-8"/>
        </w:rPr>
        <w:t xml:space="preserve"> </w:t>
      </w:r>
      <w:r>
        <w:t>la</w:t>
      </w:r>
      <w:r>
        <w:rPr>
          <w:spacing w:val="-10"/>
        </w:rPr>
        <w:t xml:space="preserve"> </w:t>
      </w:r>
      <w:r>
        <w:t>conformité</w:t>
      </w:r>
      <w:r>
        <w:rPr>
          <w:spacing w:val="-9"/>
        </w:rPr>
        <w:t xml:space="preserve"> </w:t>
      </w:r>
      <w:r>
        <w:t>des</w:t>
      </w:r>
      <w:r>
        <w:rPr>
          <w:spacing w:val="-9"/>
        </w:rPr>
        <w:t xml:space="preserve"> </w:t>
      </w:r>
      <w:r>
        <w:t>prestations.</w:t>
      </w:r>
      <w:r>
        <w:rPr>
          <w:spacing w:val="-9"/>
        </w:rPr>
        <w:t xml:space="preserve"> </w:t>
      </w:r>
      <w:r>
        <w:t>Cette</w:t>
      </w:r>
      <w:r>
        <w:rPr>
          <w:spacing w:val="-8"/>
        </w:rPr>
        <w:t xml:space="preserve"> </w:t>
      </w:r>
      <w:r>
        <w:t>déclaration</w:t>
      </w:r>
      <w:r>
        <w:rPr>
          <w:spacing w:val="-10"/>
        </w:rPr>
        <w:t xml:space="preserve"> </w:t>
      </w:r>
      <w:r>
        <w:t>doit</w:t>
      </w:r>
      <w:r>
        <w:rPr>
          <w:spacing w:val="-8"/>
        </w:rPr>
        <w:t xml:space="preserve"> </w:t>
      </w:r>
      <w:r>
        <w:t>aussi</w:t>
      </w:r>
      <w:r>
        <w:rPr>
          <w:spacing w:val="-9"/>
        </w:rPr>
        <w:t xml:space="preserve"> </w:t>
      </w:r>
      <w:r>
        <w:t>inclure</w:t>
      </w:r>
      <w:r>
        <w:rPr>
          <w:spacing w:val="-9"/>
        </w:rPr>
        <w:t xml:space="preserve"> </w:t>
      </w:r>
      <w:r>
        <w:t>une</w:t>
      </w:r>
      <w:r>
        <w:rPr>
          <w:spacing w:val="-9"/>
        </w:rPr>
        <w:t xml:space="preserve"> </w:t>
      </w:r>
      <w:r>
        <w:t>présentation des moyens logistiques à disposition, permettant d’assurer l’acheminement des équipements, la gestion des interventions sur site et toute autre exigence opérationnelle du marché.</w:t>
      </w:r>
    </w:p>
    <w:p w14:paraId="5AE831FB" w14:textId="77777777" w:rsidR="00FC598B" w:rsidRDefault="00000000">
      <w:pPr>
        <w:pStyle w:val="Corpsdetexte"/>
        <w:spacing w:line="268" w:lineRule="auto"/>
        <w:ind w:left="979" w:right="138"/>
        <w:jc w:val="both"/>
      </w:pPr>
      <w:r>
        <w:t>Par ailleurs, le soumissionnaire doit s’engager sur la fourniture des pièces de rechange et des consommables commandés, en précisant les modalités de leur mise à disposition et en garantissant</w:t>
      </w:r>
      <w:r>
        <w:rPr>
          <w:spacing w:val="-8"/>
        </w:rPr>
        <w:t xml:space="preserve"> </w:t>
      </w:r>
      <w:r>
        <w:t>leur</w:t>
      </w:r>
      <w:r>
        <w:rPr>
          <w:spacing w:val="-8"/>
        </w:rPr>
        <w:t xml:space="preserve"> </w:t>
      </w:r>
      <w:r>
        <w:t>livraison</w:t>
      </w:r>
      <w:r>
        <w:rPr>
          <w:spacing w:val="-10"/>
        </w:rPr>
        <w:t xml:space="preserve"> </w:t>
      </w:r>
      <w:r>
        <w:t>dans</w:t>
      </w:r>
      <w:r>
        <w:rPr>
          <w:spacing w:val="-6"/>
        </w:rPr>
        <w:t xml:space="preserve"> </w:t>
      </w:r>
      <w:r>
        <w:t>un</w:t>
      </w:r>
      <w:r>
        <w:rPr>
          <w:spacing w:val="-7"/>
        </w:rPr>
        <w:t xml:space="preserve"> </w:t>
      </w:r>
      <w:r>
        <w:t>délai</w:t>
      </w:r>
      <w:r>
        <w:rPr>
          <w:spacing w:val="-9"/>
        </w:rPr>
        <w:t xml:space="preserve"> </w:t>
      </w:r>
      <w:r>
        <w:t>de</w:t>
      </w:r>
      <w:r>
        <w:rPr>
          <w:spacing w:val="-9"/>
        </w:rPr>
        <w:t xml:space="preserve"> </w:t>
      </w:r>
      <w:r>
        <w:t>trente</w:t>
      </w:r>
      <w:r>
        <w:rPr>
          <w:spacing w:val="-9"/>
        </w:rPr>
        <w:t xml:space="preserve"> </w:t>
      </w:r>
      <w:r>
        <w:t>jours</w:t>
      </w:r>
      <w:r>
        <w:rPr>
          <w:spacing w:val="-6"/>
        </w:rPr>
        <w:t xml:space="preserve"> </w:t>
      </w:r>
      <w:r>
        <w:t>calendaires</w:t>
      </w:r>
      <w:r>
        <w:rPr>
          <w:spacing w:val="-6"/>
        </w:rPr>
        <w:t xml:space="preserve"> </w:t>
      </w:r>
      <w:r>
        <w:t>à</w:t>
      </w:r>
      <w:r>
        <w:rPr>
          <w:spacing w:val="-10"/>
        </w:rPr>
        <w:t xml:space="preserve"> </w:t>
      </w:r>
      <w:r>
        <w:t>compter</w:t>
      </w:r>
      <w:r>
        <w:rPr>
          <w:spacing w:val="-8"/>
        </w:rPr>
        <w:t xml:space="preserve"> </w:t>
      </w:r>
      <w:r>
        <w:t>du</w:t>
      </w:r>
      <w:r>
        <w:rPr>
          <w:spacing w:val="-10"/>
        </w:rPr>
        <w:t xml:space="preserve"> </w:t>
      </w:r>
      <w:r>
        <w:t>lendemain</w:t>
      </w:r>
      <w:r>
        <w:rPr>
          <w:spacing w:val="-8"/>
        </w:rPr>
        <w:t xml:space="preserve"> </w:t>
      </w:r>
      <w:r>
        <w:t>de la date d’envoi du bon de commande. Il doit démontrer sa capacité à respecter ce délai, en détaillant son organisation interne, ses stocks disponibles, ainsi que ses canaux d’approvisionnement et de distribution.</w:t>
      </w:r>
    </w:p>
    <w:p w14:paraId="18D2448D" w14:textId="77777777" w:rsidR="00FC598B" w:rsidRDefault="00FC598B">
      <w:pPr>
        <w:pStyle w:val="Corpsdetexte"/>
        <w:spacing w:before="22"/>
      </w:pPr>
    </w:p>
    <w:p w14:paraId="559C8AF2" w14:textId="77777777" w:rsidR="00FC598B" w:rsidRDefault="00000000">
      <w:pPr>
        <w:pStyle w:val="Titre2"/>
        <w:numPr>
          <w:ilvl w:val="0"/>
          <w:numId w:val="1"/>
        </w:numPr>
        <w:tabs>
          <w:tab w:val="left" w:pos="1001"/>
          <w:tab w:val="left" w:pos="1003"/>
        </w:tabs>
        <w:spacing w:line="268" w:lineRule="auto"/>
        <w:ind w:right="138"/>
        <w:jc w:val="both"/>
      </w:pPr>
      <w:r>
        <w:t>Proposition de réduction de l’impact environnemental de la prestation et durabilité des équipements proposés. /4 points</w:t>
      </w:r>
    </w:p>
    <w:p w14:paraId="718B48D1" w14:textId="77777777" w:rsidR="00FC598B" w:rsidRDefault="00FC598B">
      <w:pPr>
        <w:pStyle w:val="Corpsdetexte"/>
        <w:spacing w:before="30"/>
        <w:rPr>
          <w:b/>
          <w:i w:val="0"/>
        </w:rPr>
      </w:pPr>
    </w:p>
    <w:p w14:paraId="07757124" w14:textId="77777777" w:rsidR="00FC598B" w:rsidRDefault="00000000">
      <w:pPr>
        <w:pStyle w:val="Corpsdetexte"/>
        <w:spacing w:line="268" w:lineRule="auto"/>
        <w:ind w:left="991" w:right="138"/>
        <w:jc w:val="both"/>
      </w:pPr>
      <w:r>
        <w:t>Le soumissionnaire devra proposer des mesures visant à réduire l'impact environnemental global de la prestation, en mettant l'accent sur les modalités de transport, la logistique, ainsi que la durabilité des fournitures proposées. Cela pourrait inclure l'optimisation des itinéraires de</w:t>
      </w:r>
      <w:r>
        <w:rPr>
          <w:spacing w:val="-6"/>
        </w:rPr>
        <w:t xml:space="preserve"> </w:t>
      </w:r>
      <w:r>
        <w:t>livraison</w:t>
      </w:r>
      <w:r>
        <w:rPr>
          <w:spacing w:val="-8"/>
        </w:rPr>
        <w:t xml:space="preserve"> </w:t>
      </w:r>
      <w:r>
        <w:t>pour</w:t>
      </w:r>
      <w:r>
        <w:rPr>
          <w:spacing w:val="-6"/>
        </w:rPr>
        <w:t xml:space="preserve"> </w:t>
      </w:r>
      <w:r>
        <w:t>minimiser</w:t>
      </w:r>
      <w:r>
        <w:rPr>
          <w:spacing w:val="-8"/>
        </w:rPr>
        <w:t xml:space="preserve"> </w:t>
      </w:r>
      <w:r>
        <w:t>les</w:t>
      </w:r>
      <w:r>
        <w:rPr>
          <w:spacing w:val="-7"/>
        </w:rPr>
        <w:t xml:space="preserve"> </w:t>
      </w:r>
      <w:r>
        <w:t>émissions</w:t>
      </w:r>
      <w:r>
        <w:rPr>
          <w:spacing w:val="-6"/>
        </w:rPr>
        <w:t xml:space="preserve"> </w:t>
      </w:r>
      <w:r>
        <w:t>de</w:t>
      </w:r>
      <w:r>
        <w:rPr>
          <w:spacing w:val="-6"/>
        </w:rPr>
        <w:t xml:space="preserve"> </w:t>
      </w:r>
      <w:r>
        <w:t>carbone,</w:t>
      </w:r>
      <w:r>
        <w:rPr>
          <w:spacing w:val="-6"/>
        </w:rPr>
        <w:t xml:space="preserve"> </w:t>
      </w:r>
      <w:r>
        <w:t>l'utilisation</w:t>
      </w:r>
      <w:r>
        <w:rPr>
          <w:spacing w:val="-8"/>
        </w:rPr>
        <w:t xml:space="preserve"> </w:t>
      </w:r>
      <w:r>
        <w:t>de</w:t>
      </w:r>
      <w:r>
        <w:rPr>
          <w:spacing w:val="-6"/>
        </w:rPr>
        <w:t xml:space="preserve"> </w:t>
      </w:r>
      <w:r>
        <w:t>véhicules</w:t>
      </w:r>
      <w:r>
        <w:rPr>
          <w:spacing w:val="-7"/>
        </w:rPr>
        <w:t xml:space="preserve"> </w:t>
      </w:r>
      <w:r>
        <w:t>à</w:t>
      </w:r>
      <w:r>
        <w:rPr>
          <w:spacing w:val="-7"/>
        </w:rPr>
        <w:t xml:space="preserve"> </w:t>
      </w:r>
      <w:r>
        <w:t>faible</w:t>
      </w:r>
      <w:r>
        <w:rPr>
          <w:spacing w:val="-7"/>
        </w:rPr>
        <w:t xml:space="preserve"> </w:t>
      </w:r>
      <w:r>
        <w:t>émission ou d'autres solutions de transport respectueuses de l'environnement, et l'emballage durable des équipements. De plus, le soumissionnaire est invité à expliquer comment les équipements proposés</w:t>
      </w:r>
      <w:r>
        <w:rPr>
          <w:spacing w:val="-13"/>
        </w:rPr>
        <w:t xml:space="preserve"> </w:t>
      </w:r>
      <w:r>
        <w:t>sont</w:t>
      </w:r>
      <w:r>
        <w:rPr>
          <w:spacing w:val="-12"/>
        </w:rPr>
        <w:t xml:space="preserve"> </w:t>
      </w:r>
      <w:r>
        <w:t>conçus</w:t>
      </w:r>
      <w:r>
        <w:rPr>
          <w:spacing w:val="-13"/>
        </w:rPr>
        <w:t xml:space="preserve"> </w:t>
      </w:r>
      <w:r>
        <w:t>pour</w:t>
      </w:r>
      <w:r>
        <w:rPr>
          <w:spacing w:val="-12"/>
        </w:rPr>
        <w:t xml:space="preserve"> </w:t>
      </w:r>
      <w:r>
        <w:t>être</w:t>
      </w:r>
      <w:r>
        <w:rPr>
          <w:spacing w:val="-13"/>
        </w:rPr>
        <w:t xml:space="preserve"> </w:t>
      </w:r>
      <w:r>
        <w:t>durables,</w:t>
      </w:r>
      <w:r>
        <w:rPr>
          <w:spacing w:val="-12"/>
        </w:rPr>
        <w:t xml:space="preserve"> </w:t>
      </w:r>
      <w:r>
        <w:t>en</w:t>
      </w:r>
      <w:r>
        <w:rPr>
          <w:spacing w:val="-13"/>
        </w:rPr>
        <w:t xml:space="preserve"> </w:t>
      </w:r>
      <w:r>
        <w:t>précisant</w:t>
      </w:r>
      <w:r>
        <w:rPr>
          <w:spacing w:val="-12"/>
        </w:rPr>
        <w:t xml:space="preserve"> </w:t>
      </w:r>
      <w:r>
        <w:t>leur</w:t>
      </w:r>
      <w:r>
        <w:rPr>
          <w:spacing w:val="-12"/>
        </w:rPr>
        <w:t xml:space="preserve"> </w:t>
      </w:r>
      <w:r>
        <w:t>longévité,</w:t>
      </w:r>
      <w:r>
        <w:rPr>
          <w:spacing w:val="-13"/>
        </w:rPr>
        <w:t xml:space="preserve"> </w:t>
      </w:r>
      <w:r>
        <w:t>la</w:t>
      </w:r>
      <w:r>
        <w:rPr>
          <w:spacing w:val="-12"/>
        </w:rPr>
        <w:t xml:space="preserve"> </w:t>
      </w:r>
      <w:r>
        <w:t>facilité</w:t>
      </w:r>
      <w:r>
        <w:rPr>
          <w:spacing w:val="-13"/>
        </w:rPr>
        <w:t xml:space="preserve"> </w:t>
      </w:r>
      <w:r>
        <w:t>de</w:t>
      </w:r>
      <w:r>
        <w:rPr>
          <w:spacing w:val="-12"/>
        </w:rPr>
        <w:t xml:space="preserve"> </w:t>
      </w:r>
      <w:r>
        <w:t>maintenance, et la possibilité de recyclage ou de réutilisation en fin de vie. Toute initiative ou pratique contribuant à minimiser l'empreinte écologique de la prestation est également encouragée.</w:t>
      </w:r>
    </w:p>
    <w:p w14:paraId="3F822541" w14:textId="77777777" w:rsidR="00FC598B" w:rsidRDefault="00FC598B">
      <w:pPr>
        <w:pStyle w:val="Corpsdetexte"/>
        <w:spacing w:before="25"/>
      </w:pPr>
    </w:p>
    <w:p w14:paraId="7EDC0AC6" w14:textId="77777777" w:rsidR="00FC598B" w:rsidRDefault="00000000">
      <w:pPr>
        <w:pStyle w:val="Titre2"/>
        <w:numPr>
          <w:ilvl w:val="0"/>
          <w:numId w:val="1"/>
        </w:numPr>
        <w:tabs>
          <w:tab w:val="left" w:pos="1001"/>
          <w:tab w:val="left" w:pos="1003"/>
        </w:tabs>
        <w:spacing w:line="268" w:lineRule="auto"/>
        <w:ind w:right="138"/>
        <w:jc w:val="both"/>
      </w:pPr>
      <w:r>
        <w:t>Capacité</w:t>
      </w:r>
      <w:r>
        <w:rPr>
          <w:spacing w:val="-1"/>
        </w:rPr>
        <w:t xml:space="preserve"> </w:t>
      </w:r>
      <w:r>
        <w:t>à</w:t>
      </w:r>
      <w:r>
        <w:rPr>
          <w:spacing w:val="-2"/>
        </w:rPr>
        <w:t xml:space="preserve"> </w:t>
      </w:r>
      <w:r>
        <w:t>assurer</w:t>
      </w:r>
      <w:r>
        <w:rPr>
          <w:spacing w:val="-1"/>
        </w:rPr>
        <w:t xml:space="preserve"> </w:t>
      </w:r>
      <w:r>
        <w:t>pendant</w:t>
      </w:r>
      <w:r>
        <w:rPr>
          <w:spacing w:val="-1"/>
        </w:rPr>
        <w:t xml:space="preserve"> </w:t>
      </w:r>
      <w:r>
        <w:t>une</w:t>
      </w:r>
      <w:r>
        <w:rPr>
          <w:spacing w:val="-2"/>
        </w:rPr>
        <w:t xml:space="preserve"> </w:t>
      </w:r>
      <w:r>
        <w:t>période</w:t>
      </w:r>
      <w:r>
        <w:rPr>
          <w:spacing w:val="-2"/>
        </w:rPr>
        <w:t xml:space="preserve"> </w:t>
      </w:r>
      <w:r>
        <w:t>de</w:t>
      </w:r>
      <w:r>
        <w:rPr>
          <w:spacing w:val="-3"/>
        </w:rPr>
        <w:t xml:space="preserve"> </w:t>
      </w:r>
      <w:r>
        <w:t>10</w:t>
      </w:r>
      <w:r>
        <w:rPr>
          <w:spacing w:val="-1"/>
        </w:rPr>
        <w:t xml:space="preserve"> </w:t>
      </w:r>
      <w:r>
        <w:t>ans, soit</w:t>
      </w:r>
      <w:r>
        <w:rPr>
          <w:spacing w:val="-1"/>
        </w:rPr>
        <w:t xml:space="preserve"> </w:t>
      </w:r>
      <w:r>
        <w:t>par</w:t>
      </w:r>
      <w:r>
        <w:rPr>
          <w:spacing w:val="-1"/>
        </w:rPr>
        <w:t xml:space="preserve"> </w:t>
      </w:r>
      <w:r>
        <w:t>ses services,</w:t>
      </w:r>
      <w:r>
        <w:rPr>
          <w:spacing w:val="-3"/>
        </w:rPr>
        <w:t xml:space="preserve"> </w:t>
      </w:r>
      <w:r>
        <w:t>soit</w:t>
      </w:r>
      <w:r>
        <w:rPr>
          <w:spacing w:val="-1"/>
        </w:rPr>
        <w:t xml:space="preserve"> </w:t>
      </w:r>
      <w:r>
        <w:t>par</w:t>
      </w:r>
      <w:r>
        <w:rPr>
          <w:spacing w:val="-1"/>
        </w:rPr>
        <w:t xml:space="preserve"> </w:t>
      </w:r>
      <w:r>
        <w:t>ceux</w:t>
      </w:r>
      <w:r>
        <w:rPr>
          <w:spacing w:val="-1"/>
        </w:rPr>
        <w:t xml:space="preserve"> </w:t>
      </w:r>
      <w:r>
        <w:t>de</w:t>
      </w:r>
      <w:r>
        <w:rPr>
          <w:spacing w:val="-2"/>
        </w:rPr>
        <w:t xml:space="preserve"> </w:t>
      </w:r>
      <w:r>
        <w:t xml:space="preserve">ses sous-traitants, l’entretien et la réparation de la fourniture moyennant contrat séparé. /4 </w:t>
      </w:r>
      <w:r>
        <w:rPr>
          <w:spacing w:val="-2"/>
        </w:rPr>
        <w:t>points</w:t>
      </w:r>
    </w:p>
    <w:p w14:paraId="5A9637CD" w14:textId="77777777" w:rsidR="00FC598B" w:rsidRDefault="00FC598B">
      <w:pPr>
        <w:pStyle w:val="Corpsdetexte"/>
        <w:spacing w:before="29"/>
        <w:rPr>
          <w:b/>
          <w:i w:val="0"/>
        </w:rPr>
      </w:pPr>
    </w:p>
    <w:p w14:paraId="4FE7A6A3" w14:textId="77777777" w:rsidR="00FC598B" w:rsidRDefault="00000000">
      <w:pPr>
        <w:pStyle w:val="Corpsdetexte"/>
        <w:spacing w:line="268" w:lineRule="auto"/>
        <w:ind w:left="991" w:right="140"/>
        <w:jc w:val="both"/>
      </w:pPr>
      <w:r>
        <w:t>Le</w:t>
      </w:r>
      <w:r>
        <w:rPr>
          <w:spacing w:val="-13"/>
        </w:rPr>
        <w:t xml:space="preserve"> </w:t>
      </w:r>
      <w:r>
        <w:t>soumissionnaire</w:t>
      </w:r>
      <w:r>
        <w:rPr>
          <w:spacing w:val="-10"/>
        </w:rPr>
        <w:t xml:space="preserve"> </w:t>
      </w:r>
      <w:r>
        <w:t>doit</w:t>
      </w:r>
      <w:r>
        <w:rPr>
          <w:spacing w:val="-11"/>
        </w:rPr>
        <w:t xml:space="preserve"> </w:t>
      </w:r>
      <w:r>
        <w:t>fournir</w:t>
      </w:r>
      <w:r>
        <w:rPr>
          <w:spacing w:val="-11"/>
        </w:rPr>
        <w:t xml:space="preserve"> </w:t>
      </w:r>
      <w:r>
        <w:t>une</w:t>
      </w:r>
      <w:r>
        <w:rPr>
          <w:spacing w:val="-11"/>
        </w:rPr>
        <w:t xml:space="preserve"> </w:t>
      </w:r>
      <w:r>
        <w:t>déclaration</w:t>
      </w:r>
      <w:r>
        <w:rPr>
          <w:spacing w:val="-13"/>
        </w:rPr>
        <w:t xml:space="preserve"> </w:t>
      </w:r>
      <w:r>
        <w:t>attestant</w:t>
      </w:r>
      <w:r>
        <w:rPr>
          <w:spacing w:val="-11"/>
        </w:rPr>
        <w:t xml:space="preserve"> </w:t>
      </w:r>
      <w:r>
        <w:t>de</w:t>
      </w:r>
      <w:r>
        <w:rPr>
          <w:spacing w:val="-11"/>
        </w:rPr>
        <w:t xml:space="preserve"> </w:t>
      </w:r>
      <w:r>
        <w:t>sa</w:t>
      </w:r>
      <w:r>
        <w:rPr>
          <w:spacing w:val="-12"/>
        </w:rPr>
        <w:t xml:space="preserve"> </w:t>
      </w:r>
      <w:r>
        <w:t>capacité</w:t>
      </w:r>
      <w:r>
        <w:rPr>
          <w:spacing w:val="-11"/>
        </w:rPr>
        <w:t xml:space="preserve"> </w:t>
      </w:r>
      <w:r>
        <w:t>à</w:t>
      </w:r>
      <w:r>
        <w:rPr>
          <w:spacing w:val="-12"/>
        </w:rPr>
        <w:t xml:space="preserve"> </w:t>
      </w:r>
      <w:r>
        <w:t>assurer,</w:t>
      </w:r>
      <w:r>
        <w:rPr>
          <w:spacing w:val="-13"/>
        </w:rPr>
        <w:t xml:space="preserve"> </w:t>
      </w:r>
      <w:r>
        <w:t>pendant</w:t>
      </w:r>
      <w:r>
        <w:rPr>
          <w:spacing w:val="-11"/>
        </w:rPr>
        <w:t xml:space="preserve"> </w:t>
      </w:r>
      <w:r>
        <w:t>une période de dix ans, l’entretien et la réparation de la fourniture, soit par ses propres services, soit</w:t>
      </w:r>
      <w:r>
        <w:rPr>
          <w:spacing w:val="-9"/>
        </w:rPr>
        <w:t xml:space="preserve"> </w:t>
      </w:r>
      <w:r>
        <w:t>par</w:t>
      </w:r>
      <w:r>
        <w:rPr>
          <w:spacing w:val="-8"/>
        </w:rPr>
        <w:t xml:space="preserve"> </w:t>
      </w:r>
      <w:r>
        <w:t>l’intermédiaire</w:t>
      </w:r>
      <w:r>
        <w:rPr>
          <w:spacing w:val="-9"/>
        </w:rPr>
        <w:t xml:space="preserve"> </w:t>
      </w:r>
      <w:r>
        <w:t>de</w:t>
      </w:r>
      <w:r>
        <w:rPr>
          <w:spacing w:val="-9"/>
        </w:rPr>
        <w:t xml:space="preserve"> </w:t>
      </w:r>
      <w:r>
        <w:t>ses</w:t>
      </w:r>
      <w:r>
        <w:rPr>
          <w:spacing w:val="-9"/>
        </w:rPr>
        <w:t xml:space="preserve"> </w:t>
      </w:r>
      <w:r>
        <w:t>sous-traitants.</w:t>
      </w:r>
      <w:r>
        <w:rPr>
          <w:spacing w:val="-9"/>
        </w:rPr>
        <w:t xml:space="preserve"> </w:t>
      </w:r>
      <w:r>
        <w:t>Il</w:t>
      </w:r>
      <w:r>
        <w:rPr>
          <w:spacing w:val="-10"/>
        </w:rPr>
        <w:t xml:space="preserve"> </w:t>
      </w:r>
      <w:r>
        <w:t>doit</w:t>
      </w:r>
      <w:r>
        <w:rPr>
          <w:spacing w:val="-8"/>
        </w:rPr>
        <w:t xml:space="preserve"> </w:t>
      </w:r>
      <w:r>
        <w:t>démontrer</w:t>
      </w:r>
      <w:r>
        <w:rPr>
          <w:spacing w:val="-8"/>
        </w:rPr>
        <w:t xml:space="preserve"> </w:t>
      </w:r>
      <w:r>
        <w:t>la</w:t>
      </w:r>
      <w:r>
        <w:rPr>
          <w:spacing w:val="-10"/>
        </w:rPr>
        <w:t xml:space="preserve"> </w:t>
      </w:r>
      <w:r>
        <w:t>pérennité</w:t>
      </w:r>
      <w:r>
        <w:rPr>
          <w:spacing w:val="-9"/>
        </w:rPr>
        <w:t xml:space="preserve"> </w:t>
      </w:r>
      <w:r>
        <w:t>de</w:t>
      </w:r>
      <w:r>
        <w:rPr>
          <w:spacing w:val="-9"/>
        </w:rPr>
        <w:t xml:space="preserve"> </w:t>
      </w:r>
      <w:r>
        <w:t>son</w:t>
      </w:r>
      <w:r>
        <w:rPr>
          <w:spacing w:val="-12"/>
        </w:rPr>
        <w:t xml:space="preserve"> </w:t>
      </w:r>
      <w:r>
        <w:t>organisation et</w:t>
      </w:r>
      <w:r>
        <w:rPr>
          <w:spacing w:val="37"/>
        </w:rPr>
        <w:t xml:space="preserve"> </w:t>
      </w:r>
      <w:r>
        <w:t>de</w:t>
      </w:r>
      <w:r>
        <w:rPr>
          <w:spacing w:val="37"/>
        </w:rPr>
        <w:t xml:space="preserve"> </w:t>
      </w:r>
      <w:r>
        <w:t>ses</w:t>
      </w:r>
      <w:r>
        <w:rPr>
          <w:spacing w:val="37"/>
        </w:rPr>
        <w:t xml:space="preserve"> </w:t>
      </w:r>
      <w:r>
        <w:t>moyens</w:t>
      </w:r>
      <w:r>
        <w:rPr>
          <w:spacing w:val="37"/>
        </w:rPr>
        <w:t xml:space="preserve"> </w:t>
      </w:r>
      <w:r>
        <w:t>humains</w:t>
      </w:r>
      <w:r>
        <w:rPr>
          <w:spacing w:val="37"/>
        </w:rPr>
        <w:t xml:space="preserve"> </w:t>
      </w:r>
      <w:r>
        <w:t>et</w:t>
      </w:r>
      <w:r>
        <w:rPr>
          <w:spacing w:val="37"/>
        </w:rPr>
        <w:t xml:space="preserve"> </w:t>
      </w:r>
      <w:r>
        <w:t>matériels</w:t>
      </w:r>
      <w:r>
        <w:rPr>
          <w:spacing w:val="37"/>
        </w:rPr>
        <w:t xml:space="preserve"> </w:t>
      </w:r>
      <w:r>
        <w:t>pour</w:t>
      </w:r>
      <w:r>
        <w:rPr>
          <w:spacing w:val="38"/>
        </w:rPr>
        <w:t xml:space="preserve"> </w:t>
      </w:r>
      <w:r>
        <w:t>garantir</w:t>
      </w:r>
      <w:r>
        <w:rPr>
          <w:spacing w:val="38"/>
        </w:rPr>
        <w:t xml:space="preserve"> </w:t>
      </w:r>
      <w:r>
        <w:t>la</w:t>
      </w:r>
      <w:r>
        <w:rPr>
          <w:spacing w:val="35"/>
        </w:rPr>
        <w:t xml:space="preserve"> </w:t>
      </w:r>
      <w:r>
        <w:t>maintenance</w:t>
      </w:r>
      <w:r>
        <w:rPr>
          <w:spacing w:val="36"/>
        </w:rPr>
        <w:t xml:space="preserve"> </w:t>
      </w:r>
      <w:r>
        <w:t>sur</w:t>
      </w:r>
      <w:r>
        <w:rPr>
          <w:spacing w:val="37"/>
        </w:rPr>
        <w:t xml:space="preserve"> </w:t>
      </w:r>
      <w:r>
        <w:t>cette</w:t>
      </w:r>
      <w:r>
        <w:rPr>
          <w:spacing w:val="37"/>
        </w:rPr>
        <w:t xml:space="preserve"> </w:t>
      </w:r>
      <w:r>
        <w:t>durée,</w:t>
      </w:r>
      <w:r>
        <w:rPr>
          <w:spacing w:val="37"/>
        </w:rPr>
        <w:t xml:space="preserve"> </w:t>
      </w:r>
      <w:r>
        <w:t>en</w:t>
      </w:r>
    </w:p>
    <w:p w14:paraId="04F09C07" w14:textId="77777777" w:rsidR="00FC598B" w:rsidRDefault="00FC598B">
      <w:pPr>
        <w:pStyle w:val="Corpsdetexte"/>
        <w:spacing w:line="268" w:lineRule="auto"/>
        <w:jc w:val="both"/>
        <w:sectPr w:rsidR="00FC598B">
          <w:pgSz w:w="11910" w:h="16840"/>
          <w:pgMar w:top="720" w:right="1275" w:bottom="1180" w:left="1133" w:header="529" w:footer="987" w:gutter="0"/>
          <w:cols w:space="720"/>
        </w:sectPr>
      </w:pPr>
    </w:p>
    <w:p w14:paraId="1D9E5FBC" w14:textId="77777777" w:rsidR="00FC598B" w:rsidRDefault="00FC598B">
      <w:pPr>
        <w:pStyle w:val="Corpsdetexte"/>
      </w:pPr>
    </w:p>
    <w:p w14:paraId="5FCB62B2" w14:textId="77777777" w:rsidR="00FC598B" w:rsidRDefault="00FC598B">
      <w:pPr>
        <w:pStyle w:val="Corpsdetexte"/>
        <w:spacing w:before="180"/>
      </w:pPr>
    </w:p>
    <w:p w14:paraId="189637BC" w14:textId="77777777" w:rsidR="00FC598B" w:rsidRDefault="00000000">
      <w:pPr>
        <w:pStyle w:val="Corpsdetexte"/>
        <w:spacing w:before="1" w:line="268" w:lineRule="auto"/>
        <w:ind w:left="991"/>
      </w:pPr>
      <w:proofErr w:type="gramStart"/>
      <w:r>
        <w:t>précisant</w:t>
      </w:r>
      <w:proofErr w:type="gramEnd"/>
      <w:r>
        <w:t xml:space="preserve"> les ressources dédiées, les compétences techniques mobilisées et les infrastructures </w:t>
      </w:r>
      <w:r>
        <w:rPr>
          <w:spacing w:val="-2"/>
        </w:rPr>
        <w:t>disponibles.</w:t>
      </w:r>
    </w:p>
    <w:sectPr w:rsidR="00FC598B">
      <w:pgSz w:w="11910" w:h="16840"/>
      <w:pgMar w:top="720" w:right="1275" w:bottom="1180" w:left="1133" w:header="529" w:footer="9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650E4" w14:textId="77777777" w:rsidR="00081759" w:rsidRDefault="00081759">
      <w:r>
        <w:separator/>
      </w:r>
    </w:p>
  </w:endnote>
  <w:endnote w:type="continuationSeparator" w:id="0">
    <w:p w14:paraId="3443FC73" w14:textId="77777777" w:rsidR="00081759" w:rsidRDefault="0008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5669" w14:textId="77777777" w:rsidR="00FC598B" w:rsidRDefault="00000000">
    <w:pPr>
      <w:pStyle w:val="Corpsdetexte"/>
      <w:spacing w:line="14" w:lineRule="auto"/>
      <w:rPr>
        <w:i w:val="0"/>
        <w:sz w:val="20"/>
      </w:rPr>
    </w:pPr>
    <w:r>
      <w:rPr>
        <w:i w:val="0"/>
        <w:noProof/>
        <w:sz w:val="20"/>
      </w:rPr>
      <mc:AlternateContent>
        <mc:Choice Requires="wps">
          <w:drawing>
            <wp:anchor distT="0" distB="0" distL="0" distR="0" simplePos="0" relativeHeight="487510528" behindDoc="1" locked="0" layoutInCell="1" allowOverlap="1" wp14:anchorId="04068B58" wp14:editId="0A1C5350">
              <wp:simplePos x="0" y="0"/>
              <wp:positionH relativeFrom="page">
                <wp:posOffset>881176</wp:posOffset>
              </wp:positionH>
              <wp:positionV relativeFrom="page">
                <wp:posOffset>9887711</wp:posOffset>
              </wp:positionV>
              <wp:extent cx="579818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630EB3" id="Graphic 5" o:spid="_x0000_s1026" style="position:absolute;margin-left:69.4pt;margin-top:778.55pt;width:456.55pt;height:.5pt;z-index:-15805952;visibility:visible;mso-wrap-style:square;mso-wrap-distance-left:0;mso-wrap-distance-top:0;mso-wrap-distance-right:0;mso-wrap-distance-bottom:0;mso-position-horizontal:absolute;mso-position-horizontal-relative:page;mso-position-vertical:absolute;mso-position-vertical-relative:page;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" path="m5798184,l,,,6095r5798184,l5798184,xe" fillcolor="black" stroked="f">
              <v:path arrowok="t"/>
              <w10:wrap anchorx="page" anchory="page"/>
            </v:shape>
          </w:pict>
        </mc:Fallback>
      </mc:AlternateContent>
    </w:r>
    <w:r>
      <w:rPr>
        <w:i w:val="0"/>
        <w:noProof/>
        <w:sz w:val="20"/>
      </w:rPr>
      <mc:AlternateContent>
        <mc:Choice Requires="wps">
          <w:drawing>
            <wp:anchor distT="0" distB="0" distL="0" distR="0" simplePos="0" relativeHeight="487511040" behindDoc="1" locked="0" layoutInCell="1" allowOverlap="1" wp14:anchorId="7BB4DB35" wp14:editId="644A7477">
              <wp:simplePos x="0" y="0"/>
              <wp:positionH relativeFrom="page">
                <wp:posOffset>886764</wp:posOffset>
              </wp:positionH>
              <wp:positionV relativeFrom="page">
                <wp:posOffset>9920521</wp:posOffset>
              </wp:positionV>
              <wp:extent cx="2095500" cy="1752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5500" cy="175260"/>
                      </a:xfrm>
                      <a:prstGeom prst="rect">
                        <a:avLst/>
                      </a:prstGeom>
                    </wps:spPr>
                    <wps:txbx>
                      <w:txbxContent>
                        <w:p w14:paraId="1A797E77" w14:textId="77777777" w:rsidR="00FC598B" w:rsidRDefault="00000000">
                          <w:pPr>
                            <w:spacing w:line="259" w:lineRule="exact"/>
                            <w:ind w:left="20"/>
                            <w:rPr>
                              <w:rFonts w:ascii="Arial MT" w:hAnsi="Arial MT"/>
                              <w:sz w:val="20"/>
                            </w:rPr>
                          </w:pPr>
                          <w:r>
                            <w:t>Annexe</w:t>
                          </w:r>
                          <w:r>
                            <w:rPr>
                              <w:spacing w:val="-2"/>
                            </w:rPr>
                            <w:t xml:space="preserve"> </w:t>
                          </w:r>
                          <w:r>
                            <w:rPr>
                              <w:rFonts w:ascii="Arial MT" w:hAnsi="Arial MT"/>
                              <w:sz w:val="20"/>
                            </w:rPr>
                            <w:t>–</w:t>
                          </w:r>
                          <w:r>
                            <w:rPr>
                              <w:rFonts w:ascii="Arial MT" w:hAnsi="Arial MT"/>
                              <w:spacing w:val="-6"/>
                              <w:sz w:val="20"/>
                            </w:rPr>
                            <w:t xml:space="preserve"> </w:t>
                          </w:r>
                          <w:r>
                            <w:rPr>
                              <w:rFonts w:ascii="Arial MT" w:hAnsi="Arial MT"/>
                              <w:sz w:val="20"/>
                            </w:rPr>
                            <w:t>Règlement</w:t>
                          </w:r>
                          <w:r>
                            <w:rPr>
                              <w:rFonts w:ascii="Arial MT" w:hAnsi="Arial MT"/>
                              <w:spacing w:val="-6"/>
                              <w:sz w:val="20"/>
                            </w:rPr>
                            <w:t xml:space="preserve"> </w:t>
                          </w:r>
                          <w:r>
                            <w:rPr>
                              <w:rFonts w:ascii="Arial MT" w:hAnsi="Arial MT"/>
                              <w:sz w:val="20"/>
                            </w:rPr>
                            <w:t>de</w:t>
                          </w:r>
                          <w:r>
                            <w:rPr>
                              <w:rFonts w:ascii="Arial MT" w:hAnsi="Arial MT"/>
                              <w:spacing w:val="-5"/>
                              <w:sz w:val="20"/>
                            </w:rPr>
                            <w:t xml:space="preserve"> </w:t>
                          </w:r>
                          <w:r>
                            <w:rPr>
                              <w:rFonts w:ascii="Arial MT" w:hAnsi="Arial MT"/>
                              <w:spacing w:val="-2"/>
                              <w:sz w:val="20"/>
                            </w:rPr>
                            <w:t>consultation</w:t>
                          </w:r>
                        </w:p>
                      </w:txbxContent>
                    </wps:txbx>
                    <wps:bodyPr wrap="square" lIns="0" tIns="0" rIns="0" bIns="0" rtlCol="0">
                      <a:noAutofit/>
                    </wps:bodyPr>
                  </wps:wsp>
                </a:graphicData>
              </a:graphic>
            </wp:anchor>
          </w:drawing>
        </mc:Choice>
        <mc:Fallback>
          <w:pict>
            <v:shapetype w14:anchorId="7BB4DB35" id="_x0000_t202" coordsize="21600,21600" o:spt="202" path="m,l,21600r21600,l21600,xe">
              <v:stroke joinstyle="miter"/>
              <v:path gradientshapeok="t" o:connecttype="rect"/>
            </v:shapetype>
            <v:shape id="Textbox 6" o:spid="_x0000_s1028" type="#_x0000_t202" style="position:absolute;margin-left:69.8pt;margin-top:781.15pt;width:165pt;height:13.8pt;z-index:-1580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" filled="f" stroked="f">
              <v:textbox inset="0,0,0,0">
                <w:txbxContent>
                  <w:p w14:paraId="1A797E77" w14:textId="77777777" w:rsidR="00FC598B" w:rsidRDefault="00000000">
                    <w:pPr>
                      <w:spacing w:line="259" w:lineRule="exact"/>
                      <w:ind w:left="20"/>
                      <w:rPr>
                        <w:rFonts w:ascii="Arial MT" w:hAnsi="Arial MT"/>
                        <w:sz w:val="20"/>
                      </w:rPr>
                    </w:pPr>
                    <w:r>
                      <w:t>Annexe</w:t>
                    </w:r>
                    <w:r>
                      <w:rPr>
                        <w:spacing w:val="-2"/>
                      </w:rPr>
                      <w:t xml:space="preserve"> </w:t>
                    </w:r>
                    <w:r>
                      <w:rPr>
                        <w:rFonts w:ascii="Arial MT" w:hAnsi="Arial MT"/>
                        <w:sz w:val="20"/>
                      </w:rPr>
                      <w:t>–</w:t>
                    </w:r>
                    <w:r>
                      <w:rPr>
                        <w:rFonts w:ascii="Arial MT" w:hAnsi="Arial MT"/>
                        <w:spacing w:val="-6"/>
                        <w:sz w:val="20"/>
                      </w:rPr>
                      <w:t xml:space="preserve"> </w:t>
                    </w:r>
                    <w:r>
                      <w:rPr>
                        <w:rFonts w:ascii="Arial MT" w:hAnsi="Arial MT"/>
                        <w:sz w:val="20"/>
                      </w:rPr>
                      <w:t>Règlement</w:t>
                    </w:r>
                    <w:r>
                      <w:rPr>
                        <w:rFonts w:ascii="Arial MT" w:hAnsi="Arial MT"/>
                        <w:spacing w:val="-6"/>
                        <w:sz w:val="20"/>
                      </w:rPr>
                      <w:t xml:space="preserve"> </w:t>
                    </w:r>
                    <w:r>
                      <w:rPr>
                        <w:rFonts w:ascii="Arial MT" w:hAnsi="Arial MT"/>
                        <w:sz w:val="20"/>
                      </w:rPr>
                      <w:t>de</w:t>
                    </w:r>
                    <w:r>
                      <w:rPr>
                        <w:rFonts w:ascii="Arial MT" w:hAnsi="Arial MT"/>
                        <w:spacing w:val="-5"/>
                        <w:sz w:val="20"/>
                      </w:rPr>
                      <w:t xml:space="preserve"> </w:t>
                    </w:r>
                    <w:r>
                      <w:rPr>
                        <w:rFonts w:ascii="Arial MT" w:hAnsi="Arial MT"/>
                        <w:spacing w:val="-2"/>
                        <w:sz w:val="20"/>
                      </w:rPr>
                      <w:t>consultation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7F9F" w14:textId="77777777" w:rsidR="00081759" w:rsidRDefault="00081759">
      <w:r>
        <w:separator/>
      </w:r>
    </w:p>
  </w:footnote>
  <w:footnote w:type="continuationSeparator" w:id="0">
    <w:p w14:paraId="5801558B" w14:textId="77777777" w:rsidR="00081759" w:rsidRDefault="00081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611A" w14:textId="77777777" w:rsidR="00FC598B" w:rsidRDefault="00000000">
    <w:pPr>
      <w:pStyle w:val="Corpsdetexte"/>
      <w:spacing w:line="14" w:lineRule="auto"/>
      <w:rPr>
        <w:i w:val="0"/>
        <w:sz w:val="20"/>
      </w:rPr>
    </w:pPr>
    <w:r>
      <w:rPr>
        <w:i w:val="0"/>
        <w:noProof/>
        <w:sz w:val="20"/>
      </w:rPr>
      <mc:AlternateContent>
        <mc:Choice Requires="wps">
          <w:drawing>
            <wp:anchor distT="0" distB="0" distL="0" distR="0" simplePos="0" relativeHeight="487510016" behindDoc="1" locked="0" layoutInCell="1" allowOverlap="1" wp14:anchorId="4B06018A" wp14:editId="4075D8AF">
              <wp:simplePos x="0" y="0"/>
              <wp:positionH relativeFrom="page">
                <wp:posOffset>886764</wp:posOffset>
              </wp:positionH>
              <wp:positionV relativeFrom="page">
                <wp:posOffset>323722</wp:posOffset>
              </wp:positionV>
              <wp:extent cx="5787390"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7390" cy="152400"/>
                      </a:xfrm>
                      <a:prstGeom prst="rect">
                        <a:avLst/>
                      </a:prstGeom>
                    </wps:spPr>
                    <wps:txbx>
                      <w:txbxContent>
                        <w:p w14:paraId="37E7D3A9" w14:textId="77777777" w:rsidR="00FC598B" w:rsidRDefault="00000000">
                          <w:pPr>
                            <w:tabs>
                              <w:tab w:val="left" w:pos="9093"/>
                            </w:tabs>
                            <w:spacing w:line="223" w:lineRule="exact"/>
                            <w:ind w:left="20"/>
                            <w:rPr>
                              <w:b/>
                              <w:sz w:val="20"/>
                            </w:rPr>
                          </w:pPr>
                          <w:r>
                            <w:rPr>
                              <w:b/>
                              <w:smallCaps/>
                              <w:sz w:val="20"/>
                              <w:u w:val="single"/>
                            </w:rPr>
                            <w:t>Trame</w:t>
                          </w:r>
                          <w:r>
                            <w:rPr>
                              <w:b/>
                              <w:smallCaps/>
                              <w:spacing w:val="-7"/>
                              <w:sz w:val="20"/>
                              <w:u w:val="single"/>
                            </w:rPr>
                            <w:t xml:space="preserve"> </w:t>
                          </w:r>
                          <w:r>
                            <w:rPr>
                              <w:b/>
                              <w:smallCaps/>
                              <w:sz w:val="20"/>
                              <w:u w:val="single"/>
                            </w:rPr>
                            <w:t>–</w:t>
                          </w:r>
                          <w:r>
                            <w:rPr>
                              <w:b/>
                              <w:smallCaps/>
                              <w:spacing w:val="-11"/>
                              <w:sz w:val="20"/>
                              <w:u w:val="single"/>
                            </w:rPr>
                            <w:t xml:space="preserve"> </w:t>
                          </w:r>
                          <w:r>
                            <w:rPr>
                              <w:b/>
                              <w:smallCaps/>
                              <w:sz w:val="20"/>
                              <w:u w:val="single"/>
                            </w:rPr>
                            <w:t>memoire</w:t>
                          </w:r>
                          <w:r>
                            <w:rPr>
                              <w:b/>
                              <w:smallCaps/>
                              <w:spacing w:val="-4"/>
                              <w:sz w:val="20"/>
                              <w:u w:val="single"/>
                            </w:rPr>
                            <w:t xml:space="preserve"> </w:t>
                          </w:r>
                          <w:r>
                            <w:rPr>
                              <w:b/>
                              <w:smallCaps/>
                              <w:spacing w:val="-2"/>
                              <w:sz w:val="20"/>
                              <w:u w:val="single"/>
                            </w:rPr>
                            <w:t>technique</w:t>
                          </w:r>
                          <w:r>
                            <w:rPr>
                              <w:b/>
                              <w:smallCaps/>
                              <w:sz w:val="20"/>
                              <w:u w:val="single"/>
                            </w:rPr>
                            <w:tab/>
                          </w:r>
                        </w:p>
                      </w:txbxContent>
                    </wps:txbx>
                    <wps:bodyPr wrap="square" lIns="0" tIns="0" rIns="0" bIns="0" rtlCol="0">
                      <a:noAutofit/>
                    </wps:bodyPr>
                  </wps:wsp>
                </a:graphicData>
              </a:graphic>
            </wp:anchor>
          </w:drawing>
        </mc:Choice>
        <mc:Fallback>
          <w:pict>
            <v:shapetype w14:anchorId="4B06018A" id="_x0000_t202" coordsize="21600,21600" o:spt="202" path="m,l,21600r21600,l21600,xe">
              <v:stroke joinstyle="miter"/>
              <v:path gradientshapeok="t" o:connecttype="rect"/>
            </v:shapetype>
            <v:shape id="Textbox 4" o:spid="_x0000_s1027" type="#_x0000_t202" style="position:absolute;margin-left:69.8pt;margin-top:25.5pt;width:455.7pt;height:12pt;z-index:-1580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" filled="f" stroked="f">
              <v:textbox inset="0,0,0,0">
                <w:txbxContent>
                  <w:p w14:paraId="37E7D3A9" w14:textId="77777777" w:rsidR="00FC598B" w:rsidRDefault="00000000">
                    <w:pPr>
                      <w:tabs>
                        <w:tab w:val="left" w:pos="9093"/>
                      </w:tabs>
                      <w:spacing w:line="223" w:lineRule="exact"/>
                      <w:ind w:left="20"/>
                      <w:rPr>
                        <w:b/>
                        <w:sz w:val="20"/>
                      </w:rPr>
                    </w:pPr>
                    <w:r>
                      <w:rPr>
                        <w:b/>
                        <w:smallCaps/>
                        <w:sz w:val="20"/>
                        <w:u w:val="single"/>
                      </w:rPr>
                      <w:t>Trame</w:t>
                    </w:r>
                    <w:r>
                      <w:rPr>
                        <w:b/>
                        <w:smallCaps/>
                        <w:spacing w:val="-7"/>
                        <w:sz w:val="20"/>
                        <w:u w:val="single"/>
                      </w:rPr>
                      <w:t xml:space="preserve"> </w:t>
                    </w:r>
                    <w:r>
                      <w:rPr>
                        <w:b/>
                        <w:smallCaps/>
                        <w:sz w:val="20"/>
                        <w:u w:val="single"/>
                      </w:rPr>
                      <w:t>–</w:t>
                    </w:r>
                    <w:r>
                      <w:rPr>
                        <w:b/>
                        <w:smallCaps/>
                        <w:spacing w:val="-11"/>
                        <w:sz w:val="20"/>
                        <w:u w:val="single"/>
                      </w:rPr>
                      <w:t xml:space="preserve"> </w:t>
                    </w:r>
                    <w:r>
                      <w:rPr>
                        <w:b/>
                        <w:smallCaps/>
                        <w:sz w:val="20"/>
                        <w:u w:val="single"/>
                      </w:rPr>
                      <w:t>memoire</w:t>
                    </w:r>
                    <w:r>
                      <w:rPr>
                        <w:b/>
                        <w:smallCaps/>
                        <w:spacing w:val="-4"/>
                        <w:sz w:val="20"/>
                        <w:u w:val="single"/>
                      </w:rPr>
                      <w:t xml:space="preserve"> </w:t>
                    </w:r>
                    <w:r>
                      <w:rPr>
                        <w:b/>
                        <w:smallCaps/>
                        <w:spacing w:val="-2"/>
                        <w:sz w:val="20"/>
                        <w:u w:val="single"/>
                      </w:rPr>
                      <w:t>technique</w:t>
                    </w:r>
                    <w:r>
                      <w:rPr>
                        <w:b/>
                        <w:smallCaps/>
                        <w:sz w:val="20"/>
                        <w:u w:val="single"/>
                      </w:rPr>
                      <w:tab/>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547F7"/>
    <w:multiLevelType w:val="hybridMultilevel"/>
    <w:tmpl w:val="34482860"/>
    <w:lvl w:ilvl="0" w:tplc="3E66182A">
      <w:start w:val="1"/>
      <w:numFmt w:val="decimal"/>
      <w:lvlText w:val="%1."/>
      <w:lvlJc w:val="left"/>
      <w:pPr>
        <w:ind w:left="1003" w:hanging="360"/>
        <w:jc w:val="left"/>
      </w:pPr>
      <w:rPr>
        <w:rFonts w:ascii="Calibri" w:eastAsia="Calibri" w:hAnsi="Calibri" w:cs="Calibri" w:hint="default"/>
        <w:b/>
        <w:bCs/>
        <w:i w:val="0"/>
        <w:iCs w:val="0"/>
        <w:spacing w:val="0"/>
        <w:w w:val="100"/>
        <w:sz w:val="22"/>
        <w:szCs w:val="22"/>
        <w:lang w:val="fr-FR" w:eastAsia="en-US" w:bidi="ar-SA"/>
      </w:rPr>
    </w:lvl>
    <w:lvl w:ilvl="1" w:tplc="8326AD6A">
      <w:start w:val="1"/>
      <w:numFmt w:val="lowerLetter"/>
      <w:lvlText w:val="%2."/>
      <w:lvlJc w:val="left"/>
      <w:pPr>
        <w:ind w:left="1723" w:hanging="360"/>
        <w:jc w:val="left"/>
      </w:pPr>
      <w:rPr>
        <w:rFonts w:ascii="Calibri" w:eastAsia="Calibri" w:hAnsi="Calibri" w:cs="Calibri" w:hint="default"/>
        <w:b/>
        <w:bCs/>
        <w:i w:val="0"/>
        <w:iCs w:val="0"/>
        <w:spacing w:val="-2"/>
        <w:w w:val="100"/>
        <w:sz w:val="22"/>
        <w:szCs w:val="22"/>
        <w:lang w:val="fr-FR" w:eastAsia="en-US" w:bidi="ar-SA"/>
      </w:rPr>
    </w:lvl>
    <w:lvl w:ilvl="2" w:tplc="4B0C67E0">
      <w:numFmt w:val="bullet"/>
      <w:lvlText w:val="•"/>
      <w:lvlJc w:val="left"/>
      <w:pPr>
        <w:ind w:left="2584" w:hanging="360"/>
      </w:pPr>
      <w:rPr>
        <w:rFonts w:hint="default"/>
        <w:lang w:val="fr-FR" w:eastAsia="en-US" w:bidi="ar-SA"/>
      </w:rPr>
    </w:lvl>
    <w:lvl w:ilvl="3" w:tplc="79C4C6EA">
      <w:numFmt w:val="bullet"/>
      <w:lvlText w:val="•"/>
      <w:lvlJc w:val="left"/>
      <w:pPr>
        <w:ind w:left="3448" w:hanging="360"/>
      </w:pPr>
      <w:rPr>
        <w:rFonts w:hint="default"/>
        <w:lang w:val="fr-FR" w:eastAsia="en-US" w:bidi="ar-SA"/>
      </w:rPr>
    </w:lvl>
    <w:lvl w:ilvl="4" w:tplc="B5002DE4">
      <w:numFmt w:val="bullet"/>
      <w:lvlText w:val="•"/>
      <w:lvlJc w:val="left"/>
      <w:pPr>
        <w:ind w:left="4312" w:hanging="360"/>
      </w:pPr>
      <w:rPr>
        <w:rFonts w:hint="default"/>
        <w:lang w:val="fr-FR" w:eastAsia="en-US" w:bidi="ar-SA"/>
      </w:rPr>
    </w:lvl>
    <w:lvl w:ilvl="5" w:tplc="F08CAC10">
      <w:numFmt w:val="bullet"/>
      <w:lvlText w:val="•"/>
      <w:lvlJc w:val="left"/>
      <w:pPr>
        <w:ind w:left="5177" w:hanging="360"/>
      </w:pPr>
      <w:rPr>
        <w:rFonts w:hint="default"/>
        <w:lang w:val="fr-FR" w:eastAsia="en-US" w:bidi="ar-SA"/>
      </w:rPr>
    </w:lvl>
    <w:lvl w:ilvl="6" w:tplc="6D76A028">
      <w:numFmt w:val="bullet"/>
      <w:lvlText w:val="•"/>
      <w:lvlJc w:val="left"/>
      <w:pPr>
        <w:ind w:left="6041" w:hanging="360"/>
      </w:pPr>
      <w:rPr>
        <w:rFonts w:hint="default"/>
        <w:lang w:val="fr-FR" w:eastAsia="en-US" w:bidi="ar-SA"/>
      </w:rPr>
    </w:lvl>
    <w:lvl w:ilvl="7" w:tplc="C37CF1D2">
      <w:numFmt w:val="bullet"/>
      <w:lvlText w:val="•"/>
      <w:lvlJc w:val="left"/>
      <w:pPr>
        <w:ind w:left="6905" w:hanging="360"/>
      </w:pPr>
      <w:rPr>
        <w:rFonts w:hint="default"/>
        <w:lang w:val="fr-FR" w:eastAsia="en-US" w:bidi="ar-SA"/>
      </w:rPr>
    </w:lvl>
    <w:lvl w:ilvl="8" w:tplc="BBBA834C">
      <w:numFmt w:val="bullet"/>
      <w:lvlText w:val="•"/>
      <w:lvlJc w:val="left"/>
      <w:pPr>
        <w:ind w:left="7769" w:hanging="360"/>
      </w:pPr>
      <w:rPr>
        <w:rFonts w:hint="default"/>
        <w:lang w:val="fr-FR" w:eastAsia="en-US" w:bidi="ar-SA"/>
      </w:rPr>
    </w:lvl>
  </w:abstractNum>
  <w:num w:numId="1" w16cid:durableId="1787499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8B"/>
    <w:rsid w:val="00081759"/>
    <w:rsid w:val="00136234"/>
    <w:rsid w:val="002B1C86"/>
    <w:rsid w:val="00422EB0"/>
    <w:rsid w:val="00520ADD"/>
    <w:rsid w:val="0055782F"/>
    <w:rsid w:val="006D373F"/>
    <w:rsid w:val="0074173F"/>
    <w:rsid w:val="00DC21DC"/>
    <w:rsid w:val="00DD33EA"/>
    <w:rsid w:val="00E808E6"/>
    <w:rsid w:val="00E934C3"/>
    <w:rsid w:val="00FC59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349A7"/>
  <w15:docId w15:val="{8EFF0F21-59E7-4A08-97D8-8637BB4C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137"/>
      <w:jc w:val="center"/>
      <w:outlineLvl w:val="0"/>
    </w:pPr>
    <w:rPr>
      <w:b/>
      <w:bCs/>
      <w:sz w:val="24"/>
      <w:szCs w:val="24"/>
    </w:rPr>
  </w:style>
  <w:style w:type="paragraph" w:styleId="Titre2">
    <w:name w:val="heading 2"/>
    <w:basedOn w:val="Normal"/>
    <w:uiPriority w:val="9"/>
    <w:unhideWhenUsed/>
    <w:qFormat/>
    <w:pPr>
      <w:ind w:left="1003" w:hanging="360"/>
      <w:jc w:val="both"/>
      <w:outlineLvl w:val="1"/>
    </w:pPr>
    <w:rPr>
      <w:b/>
      <w:bCs/>
    </w:rPr>
  </w:style>
  <w:style w:type="paragraph" w:styleId="Titre3">
    <w:name w:val="heading 3"/>
    <w:basedOn w:val="Normal"/>
    <w:uiPriority w:val="9"/>
    <w:unhideWhenUsed/>
    <w:qFormat/>
    <w:pPr>
      <w:spacing w:before="1"/>
      <w:ind w:left="283"/>
      <w:outlineLvl w:val="2"/>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i/>
      <w:iCs/>
    </w:rPr>
  </w:style>
  <w:style w:type="paragraph" w:styleId="Titre">
    <w:name w:val="Title"/>
    <w:basedOn w:val="Normal"/>
    <w:uiPriority w:val="10"/>
    <w:qFormat/>
    <w:pPr>
      <w:ind w:left="1531" w:right="1475" w:firstLine="917"/>
    </w:pPr>
    <w:rPr>
      <w:b/>
      <w:bCs/>
      <w:sz w:val="32"/>
      <w:szCs w:val="32"/>
    </w:rPr>
  </w:style>
  <w:style w:type="paragraph" w:styleId="Paragraphedeliste">
    <w:name w:val="List Paragraph"/>
    <w:basedOn w:val="Normal"/>
    <w:uiPriority w:val="1"/>
    <w:qFormat/>
    <w:pPr>
      <w:ind w:left="1003" w:right="138"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1013</Words>
  <Characters>5576</Characters>
  <Application>Microsoft Office Word</Application>
  <DocSecurity>0</DocSecurity>
  <Lines>46</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h19205</cp:lastModifiedBy>
  <cp:revision>5</cp:revision>
  <dcterms:created xsi:type="dcterms:W3CDTF">2026-07-10T14:58:00Z</dcterms:created>
  <dcterms:modified xsi:type="dcterms:W3CDTF">2026-07-13T11:45:00Z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2025-02-20T00:00:00Z</vt:filetime>
  </property>
  <property fmtid="{D5CDD505-2E9C-101B-9397-08002B2CF9AE}" pid="4" name="Creator">
    <vt:lpwstr>Microsoft® Word 2021</vt:lpwstr>
  </property>
  <property fmtid="{D5CDD505-2E9C-101B-9397-08002B2CF9AE}" pid="5" name="LastSaved">
    <vt:filetime>2026-07-03T00:00:00Z</vt:filetime>
  </property>
  <property fmtid="{D5CDD505-2E9C-101B-9397-08002B2CF9AE}" pid="6" name="Producer">
    <vt:lpwstr>Microsoft® Word 2021</vt:lpwstr>
  </property>
</Properties>
</file>